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BA" w:rsidRDefault="006F66BA" w:rsidP="006F66BA">
      <w:pPr>
        <w:ind w:left="-284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ГПОУ ТО «Тульский областной колледж культуры и искусства»</w:t>
      </w:r>
    </w:p>
    <w:p w:rsidR="006F66BA" w:rsidRDefault="006F66BA" w:rsidP="006F66BA">
      <w:pPr>
        <w:ind w:lef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F66BA" w:rsidRDefault="006F66BA" w:rsidP="006F66BA">
      <w:pPr>
        <w:ind w:lef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F66BA" w:rsidRDefault="006F66BA" w:rsidP="006F66BA">
      <w:pPr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6F66BA" w:rsidRDefault="006F66BA" w:rsidP="006F66BA">
      <w:pPr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ГПОУ ТО «Тульский областной </w:t>
      </w:r>
    </w:p>
    <w:p w:rsidR="006F66BA" w:rsidRDefault="006F66BA" w:rsidP="006F66BA">
      <w:pPr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колледж культуры и искусства»</w:t>
      </w:r>
    </w:p>
    <w:p w:rsidR="007D3CFA" w:rsidRPr="007D3CFA" w:rsidRDefault="007D3CFA" w:rsidP="007D3CFA">
      <w:pPr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CFA">
        <w:rPr>
          <w:rFonts w:ascii="Times New Roman" w:eastAsia="Times New Roman" w:hAnsi="Times New Roman"/>
          <w:sz w:val="28"/>
          <w:szCs w:val="28"/>
          <w:lang w:eastAsia="ru-RU"/>
        </w:rPr>
        <w:t>Юдина С.В.</w:t>
      </w:r>
    </w:p>
    <w:p w:rsidR="007D3CFA" w:rsidRPr="007D3CFA" w:rsidRDefault="007D3CFA" w:rsidP="007D3CFA">
      <w:pPr>
        <w:ind w:left="0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D3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приказ № 197 от «20 мая» 2021 г.</w:t>
      </w:r>
    </w:p>
    <w:p w:rsidR="00C83EA9" w:rsidRPr="00754D83" w:rsidRDefault="00C83EA9" w:rsidP="00C83EA9">
      <w:pPr>
        <w:widowControl w:val="0"/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aps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C83EA9" w:rsidRPr="00754D83" w:rsidRDefault="00C83EA9" w:rsidP="00C83EA9">
      <w:pPr>
        <w:jc w:val="right"/>
        <w:rPr>
          <w:rFonts w:ascii="Times New Roman" w:hAnsi="Times New Roman"/>
          <w:caps/>
          <w:sz w:val="32"/>
          <w:szCs w:val="32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C83EA9" w:rsidRPr="00754D83" w:rsidRDefault="00C83EA9" w:rsidP="006F6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C83EA9" w:rsidRPr="00754D83" w:rsidRDefault="00C83EA9" w:rsidP="00C8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754D83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рабочая ПРОГРАММа </w:t>
      </w:r>
      <w:proofErr w:type="gramStart"/>
      <w:r w:rsidRPr="00754D83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учебной  практики</w:t>
      </w:r>
      <w:proofErr w:type="gramEnd"/>
    </w:p>
    <w:p w:rsidR="00C83EA9" w:rsidRPr="00754D83" w:rsidRDefault="00C83EA9" w:rsidP="00C8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C83EA9" w:rsidRPr="002675D6" w:rsidRDefault="00C83EA9" w:rsidP="00C83E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75D6">
        <w:rPr>
          <w:rFonts w:ascii="Times New Roman" w:eastAsia="Times New Roman" w:hAnsi="Times New Roman"/>
          <w:b/>
          <w:sz w:val="32"/>
          <w:szCs w:val="32"/>
          <w:lang w:eastAsia="ru-RU"/>
        </w:rPr>
        <w:t>ПМ 01. Организационно – управленческая деятельность в культурно – досуговом учреждении</w:t>
      </w:r>
    </w:p>
    <w:p w:rsidR="00C83EA9" w:rsidRPr="002675D6" w:rsidRDefault="00C83EA9" w:rsidP="00C83E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3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00DEA" w:rsidRDefault="00C83EA9" w:rsidP="00C83EA9">
      <w:pPr>
        <w:jc w:val="center"/>
        <w:rPr>
          <w:rFonts w:ascii="Times New Roman" w:hAnsi="Times New Roman"/>
          <w:sz w:val="32"/>
          <w:szCs w:val="32"/>
        </w:rPr>
      </w:pPr>
      <w:r w:rsidRPr="002675D6">
        <w:rPr>
          <w:rFonts w:ascii="Times New Roman" w:hAnsi="Times New Roman"/>
          <w:sz w:val="32"/>
          <w:szCs w:val="32"/>
        </w:rPr>
        <w:t xml:space="preserve">по специальности </w:t>
      </w:r>
    </w:p>
    <w:p w:rsidR="00C83EA9" w:rsidRDefault="006F66BA" w:rsidP="00C83E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51.02.02 </w:t>
      </w:r>
      <w:r w:rsidR="00C83EA9" w:rsidRPr="002675D6">
        <w:rPr>
          <w:rFonts w:ascii="Times New Roman" w:hAnsi="Times New Roman"/>
          <w:b/>
          <w:sz w:val="32"/>
          <w:szCs w:val="32"/>
        </w:rPr>
        <w:t>Со</w:t>
      </w:r>
      <w:r w:rsidR="00200DEA">
        <w:rPr>
          <w:rFonts w:ascii="Times New Roman" w:hAnsi="Times New Roman"/>
          <w:b/>
          <w:sz w:val="32"/>
          <w:szCs w:val="32"/>
        </w:rPr>
        <w:t>циально-культурная деятельность</w:t>
      </w:r>
    </w:p>
    <w:p w:rsidR="00200DEA" w:rsidRPr="00200DEA" w:rsidRDefault="00200DEA" w:rsidP="0020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0D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виду Организация и постановка культурно-массовых </w:t>
      </w:r>
    </w:p>
    <w:p w:rsidR="00200DEA" w:rsidRPr="00200DEA" w:rsidRDefault="00200DEA" w:rsidP="0020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0DEA">
        <w:rPr>
          <w:rFonts w:ascii="Times New Roman" w:eastAsia="Times New Roman" w:hAnsi="Times New Roman"/>
          <w:b/>
          <w:sz w:val="32"/>
          <w:szCs w:val="32"/>
          <w:lang w:eastAsia="ru-RU"/>
        </w:rPr>
        <w:t>мероприятий и театрализованных представлений</w:t>
      </w:r>
    </w:p>
    <w:p w:rsidR="00200DEA" w:rsidRDefault="00200DEA" w:rsidP="00C83EA9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0DEA" w:rsidRPr="002675D6" w:rsidRDefault="00200DEA" w:rsidP="00C83EA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3EA9" w:rsidRPr="002675D6" w:rsidRDefault="00C83EA9" w:rsidP="00C83EA9">
      <w:pPr>
        <w:jc w:val="center"/>
        <w:rPr>
          <w:rFonts w:ascii="Times New Roman" w:hAnsi="Times New Roman"/>
          <w:sz w:val="32"/>
          <w:szCs w:val="32"/>
        </w:rPr>
      </w:pPr>
    </w:p>
    <w:p w:rsidR="00C83EA9" w:rsidRPr="00754D83" w:rsidRDefault="00C83EA9" w:rsidP="00C83EA9">
      <w:pPr>
        <w:pStyle w:val="2"/>
        <w:rPr>
          <w:sz w:val="32"/>
          <w:szCs w:val="32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C83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20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83EA9" w:rsidRPr="00754D83" w:rsidRDefault="00C83EA9" w:rsidP="00284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54D83" w:rsidRPr="00200DEA" w:rsidRDefault="0082288E" w:rsidP="0020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</w:t>
      </w:r>
      <w:r w:rsidR="00C27DDE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7D3CFA">
        <w:rPr>
          <w:rFonts w:ascii="Times New Roman" w:eastAsia="Times New Roman" w:hAnsi="Times New Roman"/>
          <w:sz w:val="32"/>
          <w:szCs w:val="32"/>
          <w:lang w:eastAsia="ru-RU"/>
        </w:rPr>
        <w:t>1</w:t>
      </w:r>
    </w:p>
    <w:p w:rsidR="001B2536" w:rsidRDefault="00754D83" w:rsidP="001B2536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D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учебной</w:t>
      </w:r>
      <w:r w:rsidRPr="00754D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</w:t>
      </w:r>
      <w:r w:rsidRPr="00754D83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754D83">
        <w:rPr>
          <w:rFonts w:ascii="Times New Roman" w:eastAsia="Times New Roman" w:hAnsi="Times New Roman"/>
          <w:sz w:val="24"/>
          <w:szCs w:val="24"/>
          <w:lang w:eastAsia="ru-RU"/>
        </w:rPr>
        <w:t>разработана на основе Федерального государственн</w:t>
      </w:r>
      <w:r w:rsidR="006F66B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образовательного стандарта </w:t>
      </w:r>
      <w:r w:rsidRPr="00754D83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 w:rsidR="006F66BA" w:rsidRPr="006F66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66BA">
        <w:rPr>
          <w:rFonts w:ascii="Times New Roman" w:hAnsi="Times New Roman"/>
          <w:sz w:val="24"/>
          <w:szCs w:val="24"/>
          <w:lang w:eastAsia="ru-RU"/>
        </w:rPr>
        <w:t xml:space="preserve">и программы подготовки специалистов среднего звена </w:t>
      </w:r>
      <w:r w:rsidR="006F66BA" w:rsidRPr="0002436A">
        <w:rPr>
          <w:rFonts w:ascii="Times New Roman" w:hAnsi="Times New Roman"/>
          <w:sz w:val="24"/>
          <w:szCs w:val="24"/>
          <w:lang w:eastAsia="ru-RU"/>
        </w:rPr>
        <w:t>по специальности</w:t>
      </w:r>
      <w:r w:rsidR="00FA7183" w:rsidRPr="00FA718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6F6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51.02.02 </w:t>
      </w:r>
      <w:r w:rsidR="001B2536" w:rsidRPr="00CE5B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gramEnd"/>
      <w:r w:rsidR="001B2536" w:rsidRPr="00CE5B83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 – культурная деятельность»</w:t>
      </w:r>
      <w:r w:rsidR="001B2536" w:rsidRPr="00CE5B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2536" w:rsidRDefault="001B2536" w:rsidP="001B2536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D83" w:rsidRPr="00754D83" w:rsidRDefault="00754D83" w:rsidP="001B2536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D8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Организация-разработчик: </w:t>
      </w:r>
      <w:r w:rsidR="00405386" w:rsidRPr="00405386">
        <w:rPr>
          <w:rFonts w:ascii="Times New Roman" w:eastAsia="Times New Roman" w:hAnsi="Times New Roman"/>
          <w:sz w:val="24"/>
          <w:szCs w:val="24"/>
          <w:lang w:eastAsia="ru-RU"/>
        </w:rPr>
        <w:t>ГПОУ ТО</w:t>
      </w:r>
      <w:r w:rsidRPr="004053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D83">
        <w:rPr>
          <w:rFonts w:ascii="Times New Roman" w:eastAsia="Times New Roman" w:hAnsi="Times New Roman"/>
          <w:sz w:val="24"/>
          <w:szCs w:val="24"/>
          <w:lang w:eastAsia="ru-RU"/>
        </w:rPr>
        <w:t>«Тульский областной колледж культуры и искусства».</w:t>
      </w:r>
    </w:p>
    <w:p w:rsidR="00754D83" w:rsidRPr="00754D83" w:rsidRDefault="00754D83" w:rsidP="0075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D83" w:rsidRPr="00754D83" w:rsidRDefault="00754D83" w:rsidP="0075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D83">
        <w:rPr>
          <w:rFonts w:ascii="Times New Roman" w:eastAsia="Times New Roman" w:hAnsi="Times New Roman"/>
          <w:sz w:val="24"/>
          <w:szCs w:val="24"/>
          <w:lang w:eastAsia="ru-RU"/>
        </w:rPr>
        <w:t>Разработчики:</w:t>
      </w:r>
    </w:p>
    <w:p w:rsidR="00754D83" w:rsidRPr="00754D83" w:rsidRDefault="00754D83" w:rsidP="001B253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D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2536">
        <w:rPr>
          <w:rFonts w:ascii="Times New Roman" w:eastAsia="Times New Roman" w:hAnsi="Times New Roman"/>
          <w:sz w:val="24"/>
          <w:szCs w:val="24"/>
          <w:lang w:eastAsia="ru-RU"/>
        </w:rPr>
        <w:t xml:space="preserve">Маст Олеся Алексеевна, методист </w:t>
      </w:r>
      <w:proofErr w:type="spellStart"/>
      <w:r w:rsidR="001B2536">
        <w:rPr>
          <w:rFonts w:ascii="Times New Roman" w:eastAsia="Times New Roman" w:hAnsi="Times New Roman"/>
          <w:sz w:val="24"/>
          <w:szCs w:val="24"/>
          <w:lang w:eastAsia="ru-RU"/>
        </w:rPr>
        <w:t>ТОККиИ</w:t>
      </w:r>
      <w:proofErr w:type="spellEnd"/>
    </w:p>
    <w:p w:rsidR="00754D83" w:rsidRPr="00754D83" w:rsidRDefault="00754D83" w:rsidP="00754D83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D83" w:rsidRPr="00754D83" w:rsidRDefault="00754D83" w:rsidP="00754D83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tbl>
      <w:tblPr>
        <w:tblStyle w:val="a5"/>
        <w:tblpPr w:leftFromText="180" w:rightFromText="180" w:vertAnchor="text" w:horzAnchor="margin" w:tblpY="-1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60"/>
      </w:tblGrid>
      <w:tr w:rsidR="00754D83" w:rsidRPr="00754D83" w:rsidTr="007E0234">
        <w:tc>
          <w:tcPr>
            <w:tcW w:w="4559" w:type="dxa"/>
          </w:tcPr>
          <w:p w:rsidR="007D3CFA" w:rsidRPr="007D3CFA" w:rsidRDefault="007D3CFA" w:rsidP="007D3CF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 на заседании ПЦК</w:t>
            </w:r>
          </w:p>
          <w:p w:rsidR="007D3CFA" w:rsidRPr="007D3CFA" w:rsidRDefault="007D3CFA" w:rsidP="007D3CF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социально-культурной деятельности,</w:t>
            </w:r>
          </w:p>
          <w:p w:rsidR="007D3CFA" w:rsidRPr="007D3CFA" w:rsidRDefault="007D3CFA" w:rsidP="007D3CF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10</w:t>
            </w:r>
            <w:proofErr w:type="gramEnd"/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от  12 мая 2021г.</w:t>
            </w:r>
          </w:p>
          <w:p w:rsidR="00614E64" w:rsidRDefault="007D3CFA" w:rsidP="007D3CFA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                </w:t>
            </w:r>
            <w:r w:rsidRPr="007D3CF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Маст О.А.</w:t>
            </w:r>
            <w:r w:rsidR="00754D83" w:rsidRPr="00754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754D83" w:rsidRPr="00754D83">
              <w:rPr>
                <w:rFonts w:ascii="Times New Roman" w:eastAsia="Times New Roman" w:hAnsi="Times New Roman"/>
                <w:i/>
                <w:lang w:eastAsia="ru-RU"/>
              </w:rPr>
              <w:t xml:space="preserve">       </w:t>
            </w:r>
          </w:p>
          <w:p w:rsidR="00614E64" w:rsidRDefault="00614E64" w:rsidP="00754D83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14E64" w:rsidRDefault="00614E64" w:rsidP="00754D83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754D83" w:rsidRPr="00754D83" w:rsidRDefault="00754D83" w:rsidP="00614E64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4D83">
              <w:rPr>
                <w:rFonts w:ascii="Times New Roman" w:eastAsia="Times New Roman" w:hAnsi="Times New Roman"/>
                <w:i/>
                <w:lang w:eastAsia="ru-RU"/>
              </w:rPr>
              <w:t xml:space="preserve">        </w:t>
            </w:r>
          </w:p>
        </w:tc>
        <w:tc>
          <w:tcPr>
            <w:tcW w:w="4560" w:type="dxa"/>
          </w:tcPr>
          <w:p w:rsidR="007D3CFA" w:rsidRPr="007D3CFA" w:rsidRDefault="007D3CFA" w:rsidP="007D3CF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Одобрена Методическим советом </w:t>
            </w:r>
            <w:proofErr w:type="spellStart"/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ТОККиИ</w:t>
            </w:r>
            <w:proofErr w:type="spellEnd"/>
          </w:p>
          <w:p w:rsidR="007D3CFA" w:rsidRPr="007D3CFA" w:rsidRDefault="007D3CFA" w:rsidP="007D3CFA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F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 8    </w:t>
            </w:r>
            <w:proofErr w:type="gramStart"/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13</w:t>
            </w:r>
            <w:proofErr w:type="gramEnd"/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 2021 г.</w:t>
            </w:r>
          </w:p>
          <w:p w:rsidR="007D3CFA" w:rsidRPr="007D3CFA" w:rsidRDefault="007D3CFA" w:rsidP="007D3CF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3CFA" w:rsidRPr="007D3CFA" w:rsidRDefault="007D3CFA" w:rsidP="007D3CF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                 </w:t>
            </w:r>
            <w:r w:rsidRPr="007D3CF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Павлова Н.Н.</w:t>
            </w:r>
          </w:p>
          <w:p w:rsidR="00754D83" w:rsidRPr="00754D83" w:rsidRDefault="00754D83" w:rsidP="00614E64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4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54D83">
              <w:rPr>
                <w:rFonts w:ascii="Times New Roman" w:eastAsia="Times New Roman" w:hAnsi="Times New Roman"/>
                <w:i/>
                <w:lang w:eastAsia="ru-RU"/>
              </w:rPr>
              <w:t xml:space="preserve">     </w:t>
            </w:r>
          </w:p>
        </w:tc>
      </w:tr>
    </w:tbl>
    <w:p w:rsidR="00754D83" w:rsidRPr="00754D83" w:rsidRDefault="00754D83" w:rsidP="00754D83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54D83" w:rsidRPr="00754D83" w:rsidRDefault="00754D83" w:rsidP="00754D83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54D83" w:rsidRPr="00754D83" w:rsidRDefault="00754D83" w:rsidP="00754D83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54D83" w:rsidRPr="00754D83" w:rsidRDefault="00754D83" w:rsidP="00754D83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54D83" w:rsidRPr="00754D83" w:rsidRDefault="00754D83" w:rsidP="00754D83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D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754D83" w:rsidRPr="00754D83" w:rsidRDefault="00754D83" w:rsidP="00754D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  <w:r w:rsidRPr="00754D83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© </w:t>
      </w:r>
      <w:proofErr w:type="spellStart"/>
      <w:r w:rsidR="00614E64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О.А.Маст</w:t>
      </w:r>
      <w:proofErr w:type="spellEnd"/>
    </w:p>
    <w:p w:rsidR="00754D83" w:rsidRPr="00754D83" w:rsidRDefault="00754D83" w:rsidP="00754D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caps/>
          <w:sz w:val="24"/>
          <w:szCs w:val="24"/>
          <w:lang w:eastAsia="ru-RU"/>
        </w:rPr>
      </w:pPr>
      <w:r w:rsidRPr="00754D83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© </w:t>
      </w:r>
      <w:proofErr w:type="gramStart"/>
      <w:r w:rsidR="0040538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ГПОУ </w:t>
      </w:r>
      <w:r w:rsidRPr="00754D83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 ТО</w:t>
      </w:r>
      <w:proofErr w:type="gramEnd"/>
      <w:r w:rsidRPr="00754D83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 «Тульский областной колледж культуры и искусства»</w:t>
      </w: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754D83" w:rsidRDefault="00754D83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614E64" w:rsidRDefault="00614E64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614E64" w:rsidRDefault="00614E64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614E64" w:rsidRDefault="00614E64" w:rsidP="00754D83">
      <w:pPr>
        <w:ind w:left="0"/>
        <w:rPr>
          <w:rFonts w:ascii="Times New Roman" w:hAnsi="Times New Roman"/>
          <w:b/>
          <w:sz w:val="28"/>
          <w:szCs w:val="28"/>
        </w:rPr>
      </w:pPr>
    </w:p>
    <w:p w:rsidR="00CE5B83" w:rsidRDefault="00CE5B83" w:rsidP="00CE5B83">
      <w:pPr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200DEA" w:rsidRDefault="00200DEA" w:rsidP="00CE5B8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3E7" w:rsidRDefault="002803E7" w:rsidP="00CE5B8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B83" w:rsidRPr="00A900FE" w:rsidRDefault="00CE5B83" w:rsidP="00CE5B8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0F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E5B83" w:rsidRPr="00A900FE" w:rsidRDefault="00CE5B83" w:rsidP="00CE5B83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CE5B83" w:rsidRPr="00FD2F5D" w:rsidTr="007E0234">
        <w:tc>
          <w:tcPr>
            <w:tcW w:w="828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310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5B83" w:rsidRPr="00FD2F5D" w:rsidTr="007E0234">
        <w:tc>
          <w:tcPr>
            <w:tcW w:w="828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:rsidR="00CE5B83" w:rsidRPr="00FD2F5D" w:rsidRDefault="00614E64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ПЛАН И </w:t>
            </w:r>
            <w:r w:rsidR="00CE5B83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310" w:type="dxa"/>
          </w:tcPr>
          <w:p w:rsidR="00CE5B83" w:rsidRPr="00FD2F5D" w:rsidRDefault="00614E64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5B83" w:rsidRPr="00FD2F5D" w:rsidTr="007E0234">
        <w:tc>
          <w:tcPr>
            <w:tcW w:w="828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</w:tcPr>
          <w:p w:rsidR="00CE5B83" w:rsidRPr="00FD2F5D" w:rsidRDefault="00614E64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5B83" w:rsidRPr="00FD2F5D" w:rsidTr="007E0234">
        <w:tc>
          <w:tcPr>
            <w:tcW w:w="828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И </w:t>
            </w:r>
            <w:r w:rsidRPr="00FD2F5D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РЕЗУЛЬТАТОВ ОСВОЕНИЯ ПРАКТИКИ</w:t>
            </w:r>
          </w:p>
        </w:tc>
        <w:tc>
          <w:tcPr>
            <w:tcW w:w="1310" w:type="dxa"/>
          </w:tcPr>
          <w:p w:rsidR="00CE5B83" w:rsidRPr="00FD2F5D" w:rsidRDefault="00614E64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5B83" w:rsidRPr="00FD2F5D" w:rsidTr="007E0234">
        <w:tc>
          <w:tcPr>
            <w:tcW w:w="828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2F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:rsidR="00CE5B83" w:rsidRPr="00FD2F5D" w:rsidRDefault="00CE5B83" w:rsidP="007E0234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10" w:type="dxa"/>
          </w:tcPr>
          <w:p w:rsidR="00CE5B83" w:rsidRPr="00FD2F5D" w:rsidRDefault="00614E64" w:rsidP="007E0234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83EA9" w:rsidRDefault="00C83EA9" w:rsidP="00C83EA9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83EA9" w:rsidRPr="00CE5B83" w:rsidRDefault="00C83EA9" w:rsidP="00C83EA9">
      <w:pPr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 ПАСПОРТ ПРОГРАММЫ </w:t>
      </w:r>
      <w:r w:rsidR="005B398A" w:rsidRPr="00CE5B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УЧЕБНОЙ </w:t>
      </w: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ПРАКТИКИ</w:t>
      </w:r>
    </w:p>
    <w:p w:rsidR="00C83EA9" w:rsidRPr="00CE5B83" w:rsidRDefault="00C83EA9" w:rsidP="00C83EA9">
      <w:pPr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3EA9" w:rsidRPr="00CE5B83" w:rsidRDefault="00C83EA9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CE5B83">
        <w:rPr>
          <w:rFonts w:ascii="Times New Roman" w:hAnsi="Times New Roman"/>
          <w:sz w:val="24"/>
          <w:szCs w:val="24"/>
          <w:lang w:eastAsia="ru-RU"/>
        </w:rPr>
        <w:t>:</w:t>
      </w:r>
    </w:p>
    <w:p w:rsidR="00C83EA9" w:rsidRPr="00CE5B83" w:rsidRDefault="00C83EA9" w:rsidP="00C36FDE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="005B398A" w:rsidRPr="00CE5B83">
        <w:rPr>
          <w:rFonts w:ascii="Times New Roman" w:hAnsi="Times New Roman"/>
          <w:sz w:val="24"/>
          <w:szCs w:val="24"/>
          <w:lang w:eastAsia="ru-RU"/>
        </w:rPr>
        <w:t>учебной практики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 является частью </w:t>
      </w:r>
      <w:r w:rsidR="006F66BA">
        <w:rPr>
          <w:rFonts w:ascii="Times New Roman" w:hAnsi="Times New Roman"/>
          <w:sz w:val="24"/>
          <w:szCs w:val="24"/>
          <w:lang w:eastAsia="ru-RU"/>
        </w:rPr>
        <w:t xml:space="preserve">программы подготовки специалистов среднего звена 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в соответствии с ФГОС СПО специальности </w:t>
      </w:r>
      <w:r w:rsidR="006F6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51.02.02 </w:t>
      </w:r>
      <w:r w:rsidR="005B398A" w:rsidRPr="00CE5B83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 – культурная деятельность»</w:t>
      </w:r>
      <w:r w:rsidR="005B398A" w:rsidRPr="00CE5B8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освоения квалификации </w:t>
      </w:r>
      <w:r w:rsidR="005B398A" w:rsidRPr="00CE5B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менеджер социально-культурной деятельности </w:t>
      </w:r>
      <w:r w:rsidR="005B398A" w:rsidRPr="00CE5B83">
        <w:rPr>
          <w:rFonts w:ascii="Times New Roman" w:eastAsia="Times New Roman" w:hAnsi="Times New Roman"/>
          <w:sz w:val="24"/>
          <w:szCs w:val="24"/>
          <w:lang w:eastAsia="ru-RU"/>
        </w:rPr>
        <w:t xml:space="preserve">и основного вида профессиональной деятельности (ВПД): </w:t>
      </w:r>
      <w:r w:rsidR="005B398A" w:rsidRPr="00CE5B8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организационно-управленческая деятельность</w:t>
      </w:r>
      <w:r w:rsidR="00C36FDE" w:rsidRPr="00CE5B8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B398A" w:rsidRPr="00CE5B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36FDE" w:rsidRPr="00CE5B83" w:rsidRDefault="00C36FDE" w:rsidP="005B398A">
      <w:pPr>
        <w:spacing w:line="360" w:lineRule="auto"/>
        <w:ind w:left="0" w:firstLine="720"/>
        <w:rPr>
          <w:rFonts w:ascii="Times New Roman" w:hAnsi="Times New Roman"/>
          <w:i/>
          <w:sz w:val="24"/>
          <w:szCs w:val="24"/>
          <w:lang w:eastAsia="ru-RU"/>
        </w:rPr>
      </w:pPr>
    </w:p>
    <w:p w:rsidR="00C83EA9" w:rsidRPr="00CE5B83" w:rsidRDefault="00C83EA9" w:rsidP="005B398A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1.2. Цели и задачи практики:</w:t>
      </w:r>
    </w:p>
    <w:p w:rsidR="0049776E" w:rsidRPr="00CE5B83" w:rsidRDefault="0049776E" w:rsidP="0049776E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CE5B83">
        <w:rPr>
          <w:rFonts w:ascii="Times New Roman" w:hAnsi="Times New Roman"/>
          <w:sz w:val="24"/>
          <w:szCs w:val="24"/>
        </w:rPr>
        <w:t xml:space="preserve">Учебная практика направлена на 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умений, профессиональных и общих компетенций в рамках модулей </w:t>
      </w:r>
      <w:r w:rsidR="006F66BA">
        <w:rPr>
          <w:rFonts w:ascii="Times New Roman" w:hAnsi="Times New Roman"/>
          <w:sz w:val="24"/>
          <w:szCs w:val="24"/>
          <w:lang w:eastAsia="ru-RU"/>
        </w:rPr>
        <w:t>ППССЗ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специальности/профессии и необходимых для последующего освоения ими общих и профессиональных компетенций,</w:t>
      </w:r>
      <w:r w:rsidRPr="00CE5B83">
        <w:rPr>
          <w:rFonts w:ascii="Times New Roman" w:hAnsi="Times New Roman"/>
          <w:sz w:val="24"/>
          <w:szCs w:val="24"/>
        </w:rPr>
        <w:t xml:space="preserve"> приобретение первоначального практического опыта.</w:t>
      </w:r>
    </w:p>
    <w:p w:rsidR="00CE5B83" w:rsidRPr="00CE5B83" w:rsidRDefault="00CE5B83" w:rsidP="00CE5B83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 xml:space="preserve">Результатом освоения программы учебной практики является </w:t>
      </w:r>
      <w:proofErr w:type="spellStart"/>
      <w:r w:rsidRPr="00CE5B83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CE5B83">
        <w:rPr>
          <w:rFonts w:ascii="Times New Roman" w:hAnsi="Times New Roman"/>
          <w:sz w:val="24"/>
          <w:szCs w:val="24"/>
          <w:lang w:eastAsia="ru-RU"/>
        </w:rPr>
        <w:t xml:space="preserve"> у обучающихся практических профессиональных умений в рамках модулей </w:t>
      </w:r>
      <w:r w:rsidR="005A3D2B">
        <w:rPr>
          <w:rFonts w:ascii="Times New Roman" w:hAnsi="Times New Roman"/>
          <w:sz w:val="24"/>
          <w:szCs w:val="24"/>
          <w:lang w:eastAsia="ru-RU"/>
        </w:rPr>
        <w:t>ППССЗ</w:t>
      </w:r>
      <w:r w:rsidRPr="00CE5B83">
        <w:rPr>
          <w:rFonts w:ascii="Times New Roman" w:hAnsi="Times New Roman"/>
          <w:sz w:val="24"/>
          <w:szCs w:val="24"/>
          <w:lang w:eastAsia="ru-RU"/>
        </w:rPr>
        <w:t xml:space="preserve"> по основным видам профессиональной деятельности:</w:t>
      </w:r>
    </w:p>
    <w:p w:rsidR="00CE5B83" w:rsidRPr="00CE5B83" w:rsidRDefault="00CE5B83" w:rsidP="00CE5B83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>1.</w:t>
      </w:r>
      <w:r w:rsidRPr="00CE5B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5B83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организационно-управленческая деятельность </w:t>
      </w:r>
      <w:r w:rsidRPr="00CE5B83">
        <w:rPr>
          <w:rFonts w:ascii="Times New Roman" w:hAnsi="Times New Roman"/>
          <w:sz w:val="24"/>
          <w:szCs w:val="24"/>
          <w:lang w:eastAsia="ru-RU"/>
        </w:rPr>
        <w:t>и</w:t>
      </w:r>
      <w:r w:rsidRPr="00CE5B8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E5B83">
        <w:rPr>
          <w:rFonts w:ascii="Times New Roman" w:hAnsi="Times New Roman"/>
          <w:sz w:val="24"/>
          <w:szCs w:val="24"/>
          <w:lang w:eastAsia="ru-RU"/>
        </w:rPr>
        <w:t>необходимых для последующего освоения ими профессиональных компетенций по специальности/профессии:</w:t>
      </w:r>
    </w:p>
    <w:p w:rsidR="00CE5B83" w:rsidRPr="00CE5B83" w:rsidRDefault="00CE5B83" w:rsidP="00CE5B83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8502"/>
      </w:tblGrid>
      <w:tr w:rsidR="00CE5B83" w:rsidRPr="00CE5B83" w:rsidTr="007E0234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83" w:rsidRPr="00CE5B83" w:rsidRDefault="00CE5B83" w:rsidP="007E023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8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83" w:rsidRPr="00CE5B83" w:rsidRDefault="00CE5B83" w:rsidP="007E023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83">
              <w:rPr>
                <w:rFonts w:ascii="Times New Roman" w:hAnsi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CE5B83" w:rsidRPr="00CE5B83" w:rsidTr="007E0234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83" w:rsidRPr="00CE5B83" w:rsidRDefault="00CE5B83" w:rsidP="007E023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1.6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83" w:rsidRPr="00CE5B83" w:rsidRDefault="00CE5B83" w:rsidP="007E02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состояние социально-культурной ситуации в регионе и учреждении культуры.</w:t>
            </w:r>
          </w:p>
        </w:tc>
      </w:tr>
      <w:tr w:rsidR="00CE5B83" w:rsidRPr="00CE5B83" w:rsidTr="007E0234">
        <w:trPr>
          <w:trHeight w:val="51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83" w:rsidRPr="00CE5B83" w:rsidRDefault="00CE5B83" w:rsidP="007E0234">
            <w:pPr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1.8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83" w:rsidRPr="00CE5B83" w:rsidRDefault="00CE5B83" w:rsidP="007E02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различные способы сбора и распространения информации в профессиональной сфере.</w:t>
            </w:r>
          </w:p>
        </w:tc>
      </w:tr>
    </w:tbl>
    <w:p w:rsidR="00CE5B83" w:rsidRPr="00CE5B83" w:rsidRDefault="00CE5B83" w:rsidP="00CE5B83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A3D2B" w:rsidRPr="005A3D2B" w:rsidRDefault="005A3D2B" w:rsidP="005A3D2B">
      <w:pPr>
        <w:tabs>
          <w:tab w:val="left" w:pos="284"/>
        </w:tabs>
        <w:spacing w:line="36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D2B">
        <w:rPr>
          <w:rFonts w:ascii="Times New Roman" w:eastAsia="Times New Roman" w:hAnsi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B398A" w:rsidRPr="00CE5B83" w:rsidRDefault="005B398A" w:rsidP="0085182D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C83EA9" w:rsidRPr="00CE5B83" w:rsidRDefault="00C83EA9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1.3. Требования к результатам освоения практики</w:t>
      </w:r>
    </w:p>
    <w:p w:rsidR="00C83EA9" w:rsidRPr="00CE5B83" w:rsidRDefault="0049776E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proofErr w:type="gramStart"/>
      <w:r w:rsidRPr="00CE5B83">
        <w:rPr>
          <w:rFonts w:ascii="Times New Roman" w:hAnsi="Times New Roman"/>
          <w:sz w:val="24"/>
          <w:szCs w:val="24"/>
          <w:lang w:eastAsia="ru-RU"/>
        </w:rPr>
        <w:t>прохождения  учебной</w:t>
      </w:r>
      <w:proofErr w:type="gramEnd"/>
      <w:r w:rsidRPr="00CE5B83">
        <w:rPr>
          <w:rFonts w:ascii="Times New Roman" w:hAnsi="Times New Roman"/>
          <w:sz w:val="24"/>
          <w:szCs w:val="24"/>
          <w:lang w:eastAsia="ru-RU"/>
        </w:rPr>
        <w:t xml:space="preserve"> практики </w:t>
      </w:r>
      <w:r w:rsidR="00C83EA9" w:rsidRPr="00CE5B83">
        <w:rPr>
          <w:rFonts w:ascii="Times New Roman" w:hAnsi="Times New Roman"/>
          <w:sz w:val="24"/>
          <w:szCs w:val="24"/>
          <w:lang w:eastAsia="ru-RU"/>
        </w:rPr>
        <w:t>обучающийся должен:</w:t>
      </w:r>
    </w:p>
    <w:p w:rsidR="00C83EA9" w:rsidRPr="00CE5B83" w:rsidRDefault="00C83EA9" w:rsidP="0049776E">
      <w:pPr>
        <w:spacing w:line="360" w:lineRule="auto"/>
        <w:rPr>
          <w:rFonts w:ascii="Times New Roman" w:hAnsi="Times New Roman"/>
          <w:sz w:val="24"/>
          <w:szCs w:val="24"/>
        </w:rPr>
      </w:pPr>
      <w:r w:rsidRPr="00CE5B83">
        <w:rPr>
          <w:rFonts w:ascii="Times New Roman" w:hAnsi="Times New Roman"/>
          <w:sz w:val="24"/>
          <w:szCs w:val="24"/>
        </w:rPr>
        <w:t>иметь практический опыт:</w:t>
      </w:r>
    </w:p>
    <w:p w:rsidR="0049776E" w:rsidRPr="00CE5B83" w:rsidRDefault="0049776E" w:rsidP="0049776E">
      <w:pPr>
        <w:ind w:left="0" w:firstLine="567"/>
        <w:rPr>
          <w:rFonts w:ascii="Times New Roman" w:eastAsia="Lucida Grande CY" w:hAnsi="Times New Roman"/>
          <w:sz w:val="24"/>
          <w:szCs w:val="24"/>
        </w:rPr>
      </w:pPr>
      <w:r w:rsidRPr="00CE5B83">
        <w:rPr>
          <w:rFonts w:ascii="Times New Roman" w:eastAsia="Lucida Grande CY" w:hAnsi="Times New Roman"/>
          <w:sz w:val="24"/>
          <w:szCs w:val="24"/>
        </w:rPr>
        <w:t>знакомства с организациями социально-культурной сферы, учреждениями культурно-досугового типа, региональными и муниципальными управлениями (отделами) культуры, домами народного творчества;</w:t>
      </w:r>
    </w:p>
    <w:p w:rsidR="0049776E" w:rsidRPr="00CE5B83" w:rsidRDefault="0049776E" w:rsidP="0049776E">
      <w:pPr>
        <w:ind w:left="0" w:firstLine="567"/>
        <w:rPr>
          <w:rFonts w:ascii="Times New Roman" w:eastAsia="Lucida Grande CY" w:hAnsi="Times New Roman"/>
          <w:sz w:val="24"/>
          <w:szCs w:val="24"/>
        </w:rPr>
      </w:pPr>
      <w:r w:rsidRPr="00CE5B83">
        <w:rPr>
          <w:rFonts w:ascii="Times New Roman" w:eastAsia="Lucida Grande CY" w:hAnsi="Times New Roman"/>
          <w:sz w:val="24"/>
          <w:szCs w:val="24"/>
        </w:rPr>
        <w:t xml:space="preserve">наблюдения приемов и методов проведения социально-культурных и культурно-досуговых программ, культурно-просветительных и культурно-массовых мероприятий, театрализованных представлений. </w:t>
      </w:r>
    </w:p>
    <w:p w:rsidR="00C27DDE" w:rsidRPr="00C27DDE" w:rsidRDefault="00C27DDE" w:rsidP="00C27DDE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C27DDE">
        <w:rPr>
          <w:rFonts w:ascii="Times New Roman" w:hAnsi="Times New Roman"/>
          <w:sz w:val="24"/>
          <w:szCs w:val="24"/>
        </w:rPr>
        <w:t>Практика проводится рассредоточено: в 3семестре - 1 неделя</w:t>
      </w:r>
      <w:r>
        <w:rPr>
          <w:rFonts w:ascii="Times New Roman" w:hAnsi="Times New Roman"/>
          <w:sz w:val="24"/>
          <w:szCs w:val="24"/>
        </w:rPr>
        <w:t xml:space="preserve"> (36 часов)</w:t>
      </w:r>
      <w:r w:rsidRPr="00C27DDE">
        <w:rPr>
          <w:rFonts w:ascii="Times New Roman" w:hAnsi="Times New Roman"/>
          <w:sz w:val="24"/>
          <w:szCs w:val="24"/>
        </w:rPr>
        <w:t>; в 4 семестре -1 неделя</w:t>
      </w:r>
      <w:r>
        <w:rPr>
          <w:rFonts w:ascii="Times New Roman" w:hAnsi="Times New Roman"/>
          <w:sz w:val="24"/>
          <w:szCs w:val="24"/>
        </w:rPr>
        <w:t xml:space="preserve"> (36 часов)</w:t>
      </w:r>
      <w:r w:rsidRPr="00C27DDE">
        <w:rPr>
          <w:rFonts w:ascii="Times New Roman" w:hAnsi="Times New Roman"/>
          <w:sz w:val="24"/>
          <w:szCs w:val="24"/>
        </w:rPr>
        <w:t xml:space="preserve">. </w:t>
      </w:r>
    </w:p>
    <w:p w:rsidR="00C83EA9" w:rsidRPr="00CE5B83" w:rsidRDefault="00C83EA9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83EA9" w:rsidRPr="00CE5B83" w:rsidRDefault="00C83EA9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1.4. Количество часов на освое</w:t>
      </w:r>
      <w:r w:rsidR="00E71955" w:rsidRPr="00CE5B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ние рабочей </w:t>
      </w:r>
      <w:proofErr w:type="gramStart"/>
      <w:r w:rsidR="00E71955" w:rsidRPr="00CE5B83">
        <w:rPr>
          <w:rFonts w:ascii="Times New Roman" w:hAnsi="Times New Roman"/>
          <w:b/>
          <w:bCs/>
          <w:sz w:val="24"/>
          <w:szCs w:val="24"/>
          <w:lang w:eastAsia="ru-RU"/>
        </w:rPr>
        <w:t>программы  учебной</w:t>
      </w:r>
      <w:proofErr w:type="gramEnd"/>
      <w:r w:rsidR="00E71955" w:rsidRPr="00CE5B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B83">
        <w:rPr>
          <w:rFonts w:ascii="Times New Roman" w:hAnsi="Times New Roman"/>
          <w:b/>
          <w:bCs/>
          <w:sz w:val="24"/>
          <w:szCs w:val="24"/>
          <w:lang w:eastAsia="ru-RU"/>
        </w:rPr>
        <w:t>практики:</w:t>
      </w:r>
    </w:p>
    <w:p w:rsidR="00C83EA9" w:rsidRPr="00CE5B83" w:rsidRDefault="00C83EA9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 xml:space="preserve">Всего – </w:t>
      </w:r>
      <w:r w:rsidR="00E71955" w:rsidRPr="00CE5B83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Pr="00CE5B83">
        <w:rPr>
          <w:rFonts w:ascii="Times New Roman" w:hAnsi="Times New Roman"/>
          <w:sz w:val="24"/>
          <w:szCs w:val="24"/>
          <w:lang w:eastAsia="ru-RU"/>
        </w:rPr>
        <w:t>часа.</w:t>
      </w:r>
    </w:p>
    <w:p w:rsidR="00C83EA9" w:rsidRPr="00CE5B83" w:rsidRDefault="00C83EA9" w:rsidP="00C83EA9">
      <w:pPr>
        <w:ind w:left="0"/>
        <w:rPr>
          <w:rFonts w:ascii="Times New Roman" w:hAnsi="Times New Roman"/>
          <w:sz w:val="24"/>
          <w:szCs w:val="24"/>
        </w:rPr>
      </w:pPr>
    </w:p>
    <w:p w:rsidR="00C83EA9" w:rsidRPr="00CE5B83" w:rsidRDefault="00C83EA9" w:rsidP="00C83EA9">
      <w:pPr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83EA9" w:rsidRPr="00CE5B83" w:rsidRDefault="00C83EA9" w:rsidP="00C83EA9">
      <w:pPr>
        <w:ind w:left="0"/>
        <w:rPr>
          <w:rFonts w:ascii="Times New Roman" w:hAnsi="Times New Roman"/>
          <w:sz w:val="24"/>
          <w:szCs w:val="24"/>
        </w:rPr>
      </w:pPr>
    </w:p>
    <w:p w:rsidR="0061020E" w:rsidRPr="00CE5B83" w:rsidRDefault="0061020E" w:rsidP="00C83EA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020E" w:rsidRPr="00CE5B83" w:rsidRDefault="0061020E" w:rsidP="008F00A3">
      <w:pPr>
        <w:ind w:left="0"/>
        <w:rPr>
          <w:rFonts w:ascii="Times New Roman" w:hAnsi="Times New Roman"/>
          <w:b/>
          <w:sz w:val="24"/>
          <w:szCs w:val="24"/>
        </w:rPr>
        <w:sectPr w:rsidR="0061020E" w:rsidRPr="00CE5B83" w:rsidSect="006F66BA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61020E" w:rsidRPr="00126BF7" w:rsidRDefault="0061020E" w:rsidP="00126BF7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ПРАКТИКИ</w:t>
      </w:r>
    </w:p>
    <w:p w:rsidR="00BE5D28" w:rsidRPr="00BE5D28" w:rsidRDefault="00BE5D28" w:rsidP="00BE5D28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706"/>
        <w:gridCol w:w="1597"/>
        <w:gridCol w:w="2517"/>
        <w:gridCol w:w="5417"/>
        <w:gridCol w:w="1007"/>
        <w:gridCol w:w="1098"/>
        <w:gridCol w:w="2365"/>
      </w:tblGrid>
      <w:tr w:rsidR="00BE5D28" w:rsidRPr="00BE5D28" w:rsidTr="009737D1">
        <w:tc>
          <w:tcPr>
            <w:tcW w:w="706" w:type="dxa"/>
          </w:tcPr>
          <w:p w:rsidR="00FA1FED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7" w:type="dxa"/>
          </w:tcPr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Индекс модуля,</w:t>
            </w:r>
          </w:p>
          <w:p w:rsidR="00FA1FED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2517" w:type="dxa"/>
          </w:tcPr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5417" w:type="dxa"/>
          </w:tcPr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007" w:type="dxa"/>
          </w:tcPr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A1FED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2365" w:type="dxa"/>
          </w:tcPr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(рассредоточено/</w:t>
            </w:r>
          </w:p>
          <w:p w:rsidR="00BE5D28" w:rsidRPr="00BE5D28" w:rsidRDefault="00BE5D28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D28">
              <w:rPr>
                <w:rFonts w:ascii="Times New Roman" w:hAnsi="Times New Roman"/>
                <w:b/>
                <w:sz w:val="24"/>
                <w:szCs w:val="24"/>
              </w:rPr>
              <w:t>концентрированно)</w:t>
            </w:r>
          </w:p>
          <w:p w:rsidR="00FA1FED" w:rsidRPr="00BE5D28" w:rsidRDefault="004403DD" w:rsidP="00BE5D2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7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:rsidR="009737D1" w:rsidRPr="009737D1" w:rsidRDefault="009737D1" w:rsidP="009737D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учреждений и организаций культурно-досугового типа</w:t>
            </w:r>
          </w:p>
        </w:tc>
        <w:tc>
          <w:tcPr>
            <w:tcW w:w="5417" w:type="dxa"/>
          </w:tcPr>
          <w:p w:rsidR="009737D1" w:rsidRPr="0002335F" w:rsidRDefault="006F66BA" w:rsidP="00B24FE4">
            <w:pPr>
              <w:rPr>
                <w:rFonts w:ascii="Times New Roman" w:hAnsi="Times New Roman"/>
              </w:rPr>
            </w:pPr>
            <w:r w:rsidRPr="00AF5538">
              <w:rPr>
                <w:rFonts w:ascii="Times New Roman" w:hAnsi="Times New Roman"/>
              </w:rPr>
              <w:t xml:space="preserve">Знакомство с работой МАУК </w:t>
            </w:r>
            <w:proofErr w:type="spellStart"/>
            <w:r w:rsidR="00AF5538" w:rsidRPr="00AF5538">
              <w:rPr>
                <w:rFonts w:ascii="Times New Roman" w:hAnsi="Times New Roman"/>
              </w:rPr>
              <w:t>г.Тулы</w:t>
            </w:r>
            <w:proofErr w:type="spellEnd"/>
            <w:r w:rsidRPr="00AF5538">
              <w:rPr>
                <w:rFonts w:ascii="Times New Roman" w:hAnsi="Times New Roman"/>
              </w:rPr>
              <w:t xml:space="preserve"> «</w:t>
            </w:r>
            <w:r w:rsidR="00AF5538" w:rsidRPr="00AF5538">
              <w:rPr>
                <w:rFonts w:ascii="Times New Roman" w:hAnsi="Times New Roman"/>
              </w:rPr>
              <w:t>Культурно-досуговая система</w:t>
            </w:r>
            <w:r w:rsidRPr="00AF5538">
              <w:rPr>
                <w:rFonts w:ascii="Times New Roman" w:hAnsi="Times New Roman"/>
              </w:rPr>
              <w:t xml:space="preserve">» и </w:t>
            </w:r>
            <w:r w:rsidR="00AF5538" w:rsidRPr="00AF5538">
              <w:rPr>
                <w:rFonts w:ascii="Times New Roman" w:hAnsi="Times New Roman"/>
              </w:rPr>
              <w:t>ее</w:t>
            </w:r>
            <w:r w:rsidRPr="00AF5538">
              <w:rPr>
                <w:rFonts w:ascii="Times New Roman" w:hAnsi="Times New Roman"/>
              </w:rPr>
              <w:t xml:space="preserve"> </w:t>
            </w:r>
            <w:r w:rsidR="00AF5538" w:rsidRPr="00AF5538">
              <w:rPr>
                <w:rFonts w:ascii="Times New Roman" w:hAnsi="Times New Roman"/>
              </w:rPr>
              <w:t>обособленными структурными подразделениями</w:t>
            </w:r>
            <w:r w:rsidR="0002335F" w:rsidRPr="00AF5538">
              <w:rPr>
                <w:rFonts w:ascii="Times New Roman" w:hAnsi="Times New Roman"/>
              </w:rPr>
              <w:t xml:space="preserve">: </w:t>
            </w:r>
            <w:r w:rsidR="00AF5538" w:rsidRPr="00AF5538">
              <w:rPr>
                <w:rFonts w:ascii="Times New Roman" w:hAnsi="Times New Roman"/>
              </w:rPr>
              <w:t>«Городской концертный зал»,</w:t>
            </w:r>
            <w:r w:rsidRPr="00AF5538">
              <w:rPr>
                <w:rFonts w:ascii="Times New Roman" w:hAnsi="Times New Roman"/>
              </w:rPr>
              <w:t xml:space="preserve"> «Центр культуры и досуга», «ДК </w:t>
            </w:r>
            <w:proofErr w:type="spellStart"/>
            <w:r w:rsidRPr="00AF5538">
              <w:rPr>
                <w:rFonts w:ascii="Times New Roman" w:hAnsi="Times New Roman"/>
              </w:rPr>
              <w:t>Хомяково</w:t>
            </w:r>
            <w:proofErr w:type="spellEnd"/>
            <w:r w:rsidRPr="00AF5538">
              <w:rPr>
                <w:rFonts w:ascii="Times New Roman" w:hAnsi="Times New Roman"/>
              </w:rPr>
              <w:t xml:space="preserve">», </w:t>
            </w:r>
            <w:r w:rsidR="00AF5538" w:rsidRPr="00AF5538">
              <w:rPr>
                <w:rFonts w:ascii="Times New Roman" w:hAnsi="Times New Roman"/>
              </w:rPr>
              <w:t xml:space="preserve">«ДК </w:t>
            </w:r>
            <w:proofErr w:type="spellStart"/>
            <w:r w:rsidR="00AF5538" w:rsidRPr="00AF5538">
              <w:rPr>
                <w:rFonts w:ascii="Times New Roman" w:hAnsi="Times New Roman"/>
              </w:rPr>
              <w:t>Косогорец</w:t>
            </w:r>
            <w:proofErr w:type="spellEnd"/>
            <w:r w:rsidR="00AF5538" w:rsidRPr="00AF5538">
              <w:rPr>
                <w:rFonts w:ascii="Times New Roman" w:hAnsi="Times New Roman"/>
              </w:rPr>
              <w:t xml:space="preserve">», «ДК </w:t>
            </w:r>
            <w:proofErr w:type="spellStart"/>
            <w:r w:rsidR="00AF5538" w:rsidRPr="00AF5538">
              <w:rPr>
                <w:rFonts w:ascii="Times New Roman" w:hAnsi="Times New Roman"/>
              </w:rPr>
              <w:t>Южный</w:t>
            </w:r>
            <w:proofErr w:type="gramStart"/>
            <w:r w:rsidR="00AF5538" w:rsidRPr="00AF5538">
              <w:rPr>
                <w:rFonts w:ascii="Times New Roman" w:hAnsi="Times New Roman"/>
              </w:rPr>
              <w:t>»,«</w:t>
            </w:r>
            <w:proofErr w:type="gramEnd"/>
            <w:r w:rsidR="00AF5538" w:rsidRPr="00AF5538">
              <w:rPr>
                <w:rFonts w:ascii="Times New Roman" w:hAnsi="Times New Roman"/>
              </w:rPr>
              <w:t>Дом</w:t>
            </w:r>
            <w:proofErr w:type="spellEnd"/>
            <w:r w:rsidR="00AF5538" w:rsidRPr="00AF5538">
              <w:rPr>
                <w:rFonts w:ascii="Times New Roman" w:hAnsi="Times New Roman"/>
              </w:rPr>
              <w:t xml:space="preserve"> культуры и досуга».</w:t>
            </w:r>
          </w:p>
        </w:tc>
        <w:tc>
          <w:tcPr>
            <w:tcW w:w="1007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65" w:type="dxa"/>
            <w:vMerge w:val="restart"/>
          </w:tcPr>
          <w:p w:rsidR="009737D1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737D1">
              <w:rPr>
                <w:rFonts w:ascii="Times New Roman" w:hAnsi="Times New Roman"/>
                <w:sz w:val="24"/>
                <w:szCs w:val="24"/>
              </w:rPr>
              <w:t>ассредоточено</w:t>
            </w: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D2B" w:rsidRPr="009737D1" w:rsidRDefault="005A3D2B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02335F" w:rsidRDefault="009737D1" w:rsidP="00B24FE4">
            <w:pPr>
              <w:rPr>
                <w:rFonts w:ascii="Times New Roman" w:hAnsi="Times New Roman"/>
              </w:rPr>
            </w:pPr>
            <w:r w:rsidRPr="0002335F">
              <w:rPr>
                <w:rFonts w:ascii="Times New Roman" w:hAnsi="Times New Roman"/>
              </w:rPr>
              <w:t xml:space="preserve">Наблюдение приемов и методов </w:t>
            </w:r>
            <w:proofErr w:type="gramStart"/>
            <w:r w:rsidRPr="0002335F">
              <w:rPr>
                <w:rFonts w:ascii="Times New Roman" w:hAnsi="Times New Roman"/>
              </w:rPr>
              <w:t xml:space="preserve">работы  </w:t>
            </w:r>
            <w:r w:rsidR="00AF5538" w:rsidRPr="00AF5538">
              <w:rPr>
                <w:rFonts w:ascii="Times New Roman" w:hAnsi="Times New Roman"/>
              </w:rPr>
              <w:t>МАУК</w:t>
            </w:r>
            <w:proofErr w:type="gramEnd"/>
            <w:r w:rsidR="00AF5538" w:rsidRPr="00AF5538">
              <w:rPr>
                <w:rFonts w:ascii="Times New Roman" w:hAnsi="Times New Roman"/>
              </w:rPr>
              <w:t xml:space="preserve"> </w:t>
            </w:r>
            <w:proofErr w:type="spellStart"/>
            <w:r w:rsidR="00AF5538" w:rsidRPr="00AF5538">
              <w:rPr>
                <w:rFonts w:ascii="Times New Roman" w:hAnsi="Times New Roman"/>
              </w:rPr>
              <w:t>г.Тулы</w:t>
            </w:r>
            <w:proofErr w:type="spellEnd"/>
            <w:r w:rsidR="00AF5538" w:rsidRPr="00AF5538">
              <w:rPr>
                <w:rFonts w:ascii="Times New Roman" w:hAnsi="Times New Roman"/>
              </w:rPr>
              <w:t xml:space="preserve"> «Культурно-досуговая система» и ее обособленными структурными подразделениями: «Городской концертный зал», «Центр культуры и досуга», «ДК </w:t>
            </w:r>
            <w:proofErr w:type="spellStart"/>
            <w:r w:rsidR="00AF5538" w:rsidRPr="00AF5538">
              <w:rPr>
                <w:rFonts w:ascii="Times New Roman" w:hAnsi="Times New Roman"/>
              </w:rPr>
              <w:t>Хомяково</w:t>
            </w:r>
            <w:proofErr w:type="spellEnd"/>
            <w:r w:rsidR="00AF5538" w:rsidRPr="00AF5538">
              <w:rPr>
                <w:rFonts w:ascii="Times New Roman" w:hAnsi="Times New Roman"/>
              </w:rPr>
              <w:t xml:space="preserve">», «ДК </w:t>
            </w:r>
            <w:proofErr w:type="spellStart"/>
            <w:r w:rsidR="00AF5538" w:rsidRPr="00AF5538">
              <w:rPr>
                <w:rFonts w:ascii="Times New Roman" w:hAnsi="Times New Roman"/>
              </w:rPr>
              <w:t>Косогорец</w:t>
            </w:r>
            <w:proofErr w:type="spellEnd"/>
            <w:r w:rsidR="00AF5538" w:rsidRPr="00AF5538">
              <w:rPr>
                <w:rFonts w:ascii="Times New Roman" w:hAnsi="Times New Roman"/>
              </w:rPr>
              <w:t xml:space="preserve">», «ДК </w:t>
            </w:r>
            <w:proofErr w:type="spellStart"/>
            <w:r w:rsidR="00AF5538" w:rsidRPr="00AF5538">
              <w:rPr>
                <w:rFonts w:ascii="Times New Roman" w:hAnsi="Times New Roman"/>
              </w:rPr>
              <w:t>Южный»,«Дом</w:t>
            </w:r>
            <w:proofErr w:type="spellEnd"/>
            <w:r w:rsidR="00AF5538" w:rsidRPr="00AF5538">
              <w:rPr>
                <w:rFonts w:ascii="Times New Roman" w:hAnsi="Times New Roman"/>
              </w:rPr>
              <w:t xml:space="preserve"> культуры и </w:t>
            </w:r>
            <w:proofErr w:type="spellStart"/>
            <w:r w:rsidR="00AF5538" w:rsidRPr="00AF5538">
              <w:rPr>
                <w:rFonts w:ascii="Times New Roman" w:hAnsi="Times New Roman"/>
              </w:rPr>
              <w:t>досуга».</w:t>
            </w:r>
            <w:r w:rsidR="0002335F" w:rsidRPr="0002335F">
              <w:rPr>
                <w:rFonts w:ascii="Times New Roman" w:hAnsi="Times New Roman"/>
              </w:rPr>
              <w:t>с</w:t>
            </w:r>
            <w:proofErr w:type="spellEnd"/>
            <w:r w:rsidR="0002335F" w:rsidRPr="0002335F">
              <w:rPr>
                <w:rFonts w:ascii="Times New Roman" w:hAnsi="Times New Roman"/>
              </w:rPr>
              <w:t xml:space="preserve"> </w:t>
            </w:r>
            <w:r w:rsidRPr="0002335F">
              <w:rPr>
                <w:rFonts w:ascii="Times New Roman" w:hAnsi="Times New Roman"/>
              </w:rPr>
              <w:t xml:space="preserve"> различными категориями населения</w:t>
            </w:r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Знакомство с Центральным парком культуры и отдыха </w:t>
            </w:r>
            <w:proofErr w:type="spellStart"/>
            <w:r w:rsidRPr="008F00A3">
              <w:rPr>
                <w:rFonts w:ascii="Times New Roman" w:hAnsi="Times New Roman"/>
              </w:rPr>
              <w:t>им.П.П.Белоусова</w:t>
            </w:r>
            <w:proofErr w:type="spellEnd"/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Наблюдение приемов и методов </w:t>
            </w:r>
            <w:proofErr w:type="gramStart"/>
            <w:r w:rsidRPr="008F00A3">
              <w:rPr>
                <w:rFonts w:ascii="Times New Roman" w:hAnsi="Times New Roman"/>
              </w:rPr>
              <w:t>работы  Центрального</w:t>
            </w:r>
            <w:proofErr w:type="gramEnd"/>
            <w:r w:rsidRPr="008F00A3">
              <w:rPr>
                <w:rFonts w:ascii="Times New Roman" w:hAnsi="Times New Roman"/>
              </w:rPr>
              <w:t xml:space="preserve"> парка культуры и отдыха с различными категориями населения.</w:t>
            </w:r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Знакомство с работой Тульской </w:t>
            </w:r>
            <w:proofErr w:type="gramStart"/>
            <w:r w:rsidRPr="008F00A3">
              <w:rPr>
                <w:rFonts w:ascii="Times New Roman" w:hAnsi="Times New Roman"/>
              </w:rPr>
              <w:t>областной  универсальной</w:t>
            </w:r>
            <w:proofErr w:type="gramEnd"/>
            <w:r w:rsidRPr="008F00A3">
              <w:rPr>
                <w:rFonts w:ascii="Times New Roman" w:hAnsi="Times New Roman"/>
              </w:rPr>
              <w:t xml:space="preserve"> научной библиотеки  </w:t>
            </w:r>
            <w:proofErr w:type="spellStart"/>
            <w:r w:rsidRPr="008F00A3">
              <w:rPr>
                <w:rFonts w:ascii="Times New Roman" w:hAnsi="Times New Roman"/>
              </w:rPr>
              <w:t>им.Ленина</w:t>
            </w:r>
            <w:proofErr w:type="spellEnd"/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Посещение мероприятия   в Тульской областной библиотеке.</w:t>
            </w:r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Знакомство с работой музеев (любой музей </w:t>
            </w:r>
            <w:proofErr w:type="spellStart"/>
            <w:r w:rsidRPr="008F00A3">
              <w:rPr>
                <w:rFonts w:ascii="Times New Roman" w:hAnsi="Times New Roman"/>
              </w:rPr>
              <w:t>г.Тулы</w:t>
            </w:r>
            <w:proofErr w:type="spellEnd"/>
            <w:r w:rsidRPr="008F00A3">
              <w:rPr>
                <w:rFonts w:ascii="Times New Roman" w:hAnsi="Times New Roman"/>
              </w:rPr>
              <w:t>).</w:t>
            </w:r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Посещение и анализ выставки или экспозиции в любом музее </w:t>
            </w:r>
            <w:proofErr w:type="spellStart"/>
            <w:r w:rsidRPr="008F00A3">
              <w:rPr>
                <w:rFonts w:ascii="Times New Roman" w:hAnsi="Times New Roman"/>
              </w:rPr>
              <w:t>г.Тулы</w:t>
            </w:r>
            <w:proofErr w:type="spellEnd"/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Самостоятельная работа студентов: ведение дневника практики, с подробным </w:t>
            </w:r>
            <w:proofErr w:type="gramStart"/>
            <w:r w:rsidRPr="008F00A3">
              <w:rPr>
                <w:rFonts w:ascii="Times New Roman" w:hAnsi="Times New Roman"/>
              </w:rPr>
              <w:t>анализом  приемов</w:t>
            </w:r>
            <w:proofErr w:type="gramEnd"/>
            <w:r w:rsidRPr="008F00A3">
              <w:rPr>
                <w:rFonts w:ascii="Times New Roman" w:hAnsi="Times New Roman"/>
              </w:rPr>
              <w:t xml:space="preserve"> и методов работы учреждений культурно-досугового типа с различными категориями населения, анализ мероприятий.</w:t>
            </w:r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97" w:type="dxa"/>
            <w:vMerge w:val="restart"/>
          </w:tcPr>
          <w:p w:rsidR="009737D1" w:rsidRPr="009737D1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:rsidR="009737D1" w:rsidRPr="009737D1" w:rsidRDefault="009737D1" w:rsidP="009737D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Посещение театрально-зрелищных учреждений</w:t>
            </w: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Знакомство с Тульская областная филармония</w:t>
            </w:r>
          </w:p>
        </w:tc>
        <w:tc>
          <w:tcPr>
            <w:tcW w:w="1007" w:type="dxa"/>
            <w:vMerge w:val="restart"/>
          </w:tcPr>
          <w:p w:rsidR="009737D1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vMerge w:val="restart"/>
          </w:tcPr>
          <w:p w:rsidR="009737D1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126BF7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65" w:type="dxa"/>
            <w:vMerge w:val="restart"/>
          </w:tcPr>
          <w:p w:rsidR="009737D1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Наблюдение приемов и </w:t>
            </w:r>
            <w:proofErr w:type="gramStart"/>
            <w:r w:rsidRPr="008F00A3">
              <w:rPr>
                <w:rFonts w:ascii="Times New Roman" w:hAnsi="Times New Roman"/>
              </w:rPr>
              <w:t>методов  проведения</w:t>
            </w:r>
            <w:proofErr w:type="gramEnd"/>
            <w:r w:rsidRPr="008F00A3">
              <w:rPr>
                <w:rFonts w:ascii="Times New Roman" w:hAnsi="Times New Roman"/>
              </w:rPr>
              <w:t xml:space="preserve">  различных мероприятий в Тульской областной филармонии.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Знакомство с Театром юного зрителя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8F00A3">
              <w:rPr>
                <w:rFonts w:ascii="Times New Roman" w:hAnsi="Times New Roman"/>
              </w:rPr>
              <w:t>спектакля  театра</w:t>
            </w:r>
            <w:proofErr w:type="gramEnd"/>
            <w:r w:rsidRPr="008F00A3">
              <w:rPr>
                <w:rFonts w:ascii="Times New Roman" w:hAnsi="Times New Roman"/>
              </w:rPr>
              <w:t xml:space="preserve">  юного зрителя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Знакомство с Тульским цирком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Наблюдение приемов и методов </w:t>
            </w:r>
            <w:proofErr w:type="gramStart"/>
            <w:r w:rsidRPr="008F00A3">
              <w:rPr>
                <w:rFonts w:ascii="Times New Roman" w:hAnsi="Times New Roman"/>
              </w:rPr>
              <w:t>работы  тульского</w:t>
            </w:r>
            <w:proofErr w:type="gramEnd"/>
            <w:r w:rsidRPr="008F00A3">
              <w:rPr>
                <w:rFonts w:ascii="Times New Roman" w:hAnsi="Times New Roman"/>
              </w:rPr>
              <w:t xml:space="preserve"> цирка.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7" w:type="dxa"/>
            <w:vMerge w:val="restart"/>
          </w:tcPr>
          <w:p w:rsidR="009737D1" w:rsidRPr="009737D1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:rsidR="009737D1" w:rsidRPr="009737D1" w:rsidRDefault="009737D1" w:rsidP="009737D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Посещение образовательных учреждений</w:t>
            </w: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Знакомство с </w:t>
            </w:r>
            <w:proofErr w:type="gramStart"/>
            <w:r w:rsidRPr="008F00A3">
              <w:rPr>
                <w:rFonts w:ascii="Times New Roman" w:hAnsi="Times New Roman"/>
              </w:rPr>
              <w:t>работой  МОУ</w:t>
            </w:r>
            <w:proofErr w:type="gramEnd"/>
            <w:r w:rsidRPr="008F00A3">
              <w:rPr>
                <w:rFonts w:ascii="Times New Roman" w:hAnsi="Times New Roman"/>
              </w:rPr>
              <w:t xml:space="preserve"> ДОД Детская школа искусств, Лицей искусств</w:t>
            </w:r>
          </w:p>
        </w:tc>
        <w:tc>
          <w:tcPr>
            <w:tcW w:w="1007" w:type="dxa"/>
            <w:vMerge w:val="restart"/>
          </w:tcPr>
          <w:p w:rsidR="009737D1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vMerge w:val="restart"/>
          </w:tcPr>
          <w:p w:rsidR="009737D1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126BF7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65" w:type="dxa"/>
            <w:vMerge w:val="restart"/>
          </w:tcPr>
          <w:p w:rsidR="009737D1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Наблюдение приемов и методов организации учебного и творческого </w:t>
            </w:r>
            <w:proofErr w:type="gramStart"/>
            <w:r w:rsidRPr="008F00A3">
              <w:rPr>
                <w:rFonts w:ascii="Times New Roman" w:hAnsi="Times New Roman"/>
              </w:rPr>
              <w:t>процесса  в</w:t>
            </w:r>
            <w:proofErr w:type="gramEnd"/>
            <w:r w:rsidRPr="008F00A3">
              <w:rPr>
                <w:rFonts w:ascii="Times New Roman" w:hAnsi="Times New Roman"/>
              </w:rPr>
              <w:t xml:space="preserve"> детских школах искусств, лицеях искусств. 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7" w:type="dxa"/>
            <w:vMerge w:val="restart"/>
          </w:tcPr>
          <w:p w:rsidR="009737D1" w:rsidRPr="009737D1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:rsidR="009737D1" w:rsidRPr="009737D1" w:rsidRDefault="009737D1" w:rsidP="00D16F9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 xml:space="preserve">Посещение учреждений и организаций </w:t>
            </w:r>
            <w:r w:rsidR="00D16F9D">
              <w:rPr>
                <w:rFonts w:ascii="Times New Roman" w:hAnsi="Times New Roman"/>
                <w:sz w:val="24"/>
                <w:szCs w:val="24"/>
              </w:rPr>
              <w:t>по работе с детьми и молодежью, дополнительного образования детей и подростков.</w:t>
            </w:r>
          </w:p>
        </w:tc>
        <w:tc>
          <w:tcPr>
            <w:tcW w:w="5417" w:type="dxa"/>
          </w:tcPr>
          <w:p w:rsidR="009737D1" w:rsidRPr="00D16F9D" w:rsidRDefault="00D16F9D" w:rsidP="00D16F9D">
            <w:pPr>
              <w:rPr>
                <w:rFonts w:ascii="Times New Roman" w:hAnsi="Times New Roman"/>
              </w:rPr>
            </w:pPr>
            <w:r w:rsidRPr="00D16F9D">
              <w:rPr>
                <w:rFonts w:ascii="Times New Roman" w:hAnsi="Times New Roman"/>
              </w:rPr>
              <w:t>Муниципальное бюджетное учреждение «Молодежный центр «Спектр». Молодежный многопрофильный центр «Родина».</w:t>
            </w:r>
          </w:p>
        </w:tc>
        <w:tc>
          <w:tcPr>
            <w:tcW w:w="1007" w:type="dxa"/>
            <w:vMerge w:val="restart"/>
          </w:tcPr>
          <w:p w:rsidR="009737D1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vMerge w:val="restart"/>
          </w:tcPr>
          <w:p w:rsidR="009737D1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126BF7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65" w:type="dxa"/>
            <w:vMerge w:val="restart"/>
          </w:tcPr>
          <w:p w:rsidR="009737D1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D16F9D" w:rsidRDefault="009737D1" w:rsidP="00D16F9D">
            <w:pPr>
              <w:rPr>
                <w:rFonts w:ascii="Times New Roman" w:hAnsi="Times New Roman"/>
              </w:rPr>
            </w:pPr>
            <w:r w:rsidRPr="00D16F9D">
              <w:rPr>
                <w:rFonts w:ascii="Times New Roman" w:hAnsi="Times New Roman"/>
              </w:rPr>
              <w:t xml:space="preserve">Наблюдение приемов и методов работы </w:t>
            </w:r>
            <w:r w:rsidR="00D16F9D" w:rsidRPr="00D16F9D">
              <w:rPr>
                <w:rFonts w:ascii="Times New Roman" w:hAnsi="Times New Roman"/>
              </w:rPr>
              <w:t>молодежных центров.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D16F9D" w:rsidRDefault="00D16F9D" w:rsidP="00D16F9D">
            <w:pPr>
              <w:rPr>
                <w:rFonts w:ascii="Times New Roman" w:hAnsi="Times New Roman"/>
              </w:rPr>
            </w:pPr>
            <w:r w:rsidRPr="00D16F9D">
              <w:rPr>
                <w:rFonts w:ascii="Times New Roman" w:hAnsi="Times New Roman"/>
              </w:rPr>
              <w:t>ГОУ ДО ТО «</w:t>
            </w:r>
            <w:r w:rsidR="009737D1" w:rsidRPr="00D16F9D">
              <w:rPr>
                <w:rFonts w:ascii="Times New Roman" w:hAnsi="Times New Roman"/>
              </w:rPr>
              <w:t xml:space="preserve">Центр </w:t>
            </w:r>
            <w:r w:rsidRPr="00D16F9D">
              <w:rPr>
                <w:rFonts w:ascii="Times New Roman" w:hAnsi="Times New Roman"/>
              </w:rPr>
              <w:t>дополнительного образования детей».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D16F9D" w:rsidRDefault="009737D1" w:rsidP="009737D1">
            <w:pPr>
              <w:rPr>
                <w:rFonts w:ascii="Times New Roman" w:hAnsi="Times New Roman"/>
              </w:rPr>
            </w:pPr>
            <w:r w:rsidRPr="00D16F9D">
              <w:rPr>
                <w:rFonts w:ascii="Times New Roman" w:hAnsi="Times New Roman"/>
              </w:rPr>
              <w:t xml:space="preserve">Наблюдение </w:t>
            </w:r>
            <w:proofErr w:type="gramStart"/>
            <w:r w:rsidRPr="00D16F9D">
              <w:rPr>
                <w:rFonts w:ascii="Times New Roman" w:hAnsi="Times New Roman"/>
              </w:rPr>
              <w:t>приемов  и</w:t>
            </w:r>
            <w:proofErr w:type="gramEnd"/>
            <w:r w:rsidRPr="00D16F9D">
              <w:rPr>
                <w:rFonts w:ascii="Times New Roman" w:hAnsi="Times New Roman"/>
              </w:rPr>
              <w:t xml:space="preserve"> методов работы с детьми и подростками.</w:t>
            </w:r>
          </w:p>
        </w:tc>
        <w:tc>
          <w:tcPr>
            <w:tcW w:w="1007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126BF7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D1" w:rsidRPr="00BE5D28" w:rsidTr="009737D1">
        <w:tc>
          <w:tcPr>
            <w:tcW w:w="706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97" w:type="dxa"/>
            <w:vMerge w:val="restart"/>
          </w:tcPr>
          <w:p w:rsidR="009737D1" w:rsidRPr="009737D1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D1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2517" w:type="dxa"/>
            <w:vMerge w:val="restart"/>
          </w:tcPr>
          <w:p w:rsidR="009737D1" w:rsidRPr="009737D1" w:rsidRDefault="009737D1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="00D16F9D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>Показ презентаций по работе учреждения социально-культурной и культурно-досуговой сферы.</w:t>
            </w:r>
          </w:p>
        </w:tc>
        <w:tc>
          <w:tcPr>
            <w:tcW w:w="1007" w:type="dxa"/>
            <w:vMerge w:val="restart"/>
          </w:tcPr>
          <w:p w:rsidR="009737D1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B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Merge w:val="restart"/>
          </w:tcPr>
          <w:p w:rsidR="009737D1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126BF7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65" w:type="dxa"/>
            <w:vMerge w:val="restart"/>
          </w:tcPr>
          <w:p w:rsidR="009737D1" w:rsidRPr="00126BF7" w:rsidRDefault="00126BF7" w:rsidP="009737D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рассредоточено</w:t>
            </w:r>
          </w:p>
        </w:tc>
      </w:tr>
      <w:tr w:rsidR="009737D1" w:rsidRPr="00BE5D28" w:rsidTr="009737D1">
        <w:tc>
          <w:tcPr>
            <w:tcW w:w="706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</w:tcPr>
          <w:p w:rsidR="009737D1" w:rsidRPr="008F00A3" w:rsidRDefault="009737D1" w:rsidP="009737D1">
            <w:pPr>
              <w:rPr>
                <w:rFonts w:ascii="Times New Roman" w:hAnsi="Times New Roman"/>
              </w:rPr>
            </w:pPr>
            <w:r w:rsidRPr="008F00A3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F00A3">
              <w:rPr>
                <w:rFonts w:ascii="Times New Roman" w:hAnsi="Times New Roman"/>
              </w:rPr>
              <w:t>работы  учреждений</w:t>
            </w:r>
            <w:proofErr w:type="gramEnd"/>
            <w:r w:rsidRPr="008F00A3">
              <w:rPr>
                <w:rFonts w:ascii="Times New Roman" w:hAnsi="Times New Roman"/>
              </w:rPr>
              <w:t xml:space="preserve"> социально-культурной и культурно-досуговой сферы.</w:t>
            </w:r>
          </w:p>
        </w:tc>
        <w:tc>
          <w:tcPr>
            <w:tcW w:w="1007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9737D1" w:rsidRPr="00BE5D28" w:rsidRDefault="009737D1" w:rsidP="009737D1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020E" w:rsidRDefault="0061020E" w:rsidP="00CE5B83">
      <w:pPr>
        <w:ind w:left="0"/>
        <w:rPr>
          <w:rFonts w:ascii="Times New Roman" w:hAnsi="Times New Roman"/>
          <w:b/>
          <w:sz w:val="24"/>
          <w:szCs w:val="24"/>
        </w:rPr>
        <w:sectPr w:rsidR="0061020E" w:rsidSect="00820E3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1020E" w:rsidRPr="00CE5B83" w:rsidRDefault="0061020E" w:rsidP="00C83EA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83EA9" w:rsidRPr="00CE5B83" w:rsidRDefault="00C83EA9" w:rsidP="00C83EA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5B83">
        <w:rPr>
          <w:rFonts w:ascii="Times New Roman" w:hAnsi="Times New Roman"/>
          <w:b/>
          <w:sz w:val="24"/>
          <w:szCs w:val="24"/>
        </w:rPr>
        <w:t xml:space="preserve">4. </w:t>
      </w:r>
      <w:r w:rsidRPr="00CE5B83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 ПРАКТИКИ</w:t>
      </w:r>
    </w:p>
    <w:p w:rsidR="00C83EA9" w:rsidRPr="00CE5B83" w:rsidRDefault="00C83EA9" w:rsidP="00C83EA9">
      <w:pPr>
        <w:ind w:left="0"/>
        <w:rPr>
          <w:rFonts w:ascii="Times New Roman" w:hAnsi="Times New Roman"/>
          <w:sz w:val="24"/>
          <w:szCs w:val="24"/>
        </w:rPr>
      </w:pPr>
    </w:p>
    <w:p w:rsidR="00C83EA9" w:rsidRPr="00CE5B83" w:rsidRDefault="00C83EA9" w:rsidP="00C83EA9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CE5B83">
        <w:rPr>
          <w:rFonts w:ascii="Times New Roman" w:hAnsi="Times New Roman"/>
          <w:b/>
          <w:sz w:val="24"/>
          <w:szCs w:val="24"/>
        </w:rPr>
        <w:t xml:space="preserve">4.1. </w:t>
      </w:r>
      <w:r w:rsidRPr="00CE5B83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347374" w:rsidRPr="00CE5B83" w:rsidRDefault="00347374" w:rsidP="00347374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47374" w:rsidRPr="00CE5B83" w:rsidRDefault="00347374" w:rsidP="00347374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B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Технические средства обучения: </w:t>
      </w:r>
      <w:proofErr w:type="spellStart"/>
      <w:r w:rsidRPr="00CE5B83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мультимедиасредства</w:t>
      </w:r>
      <w:proofErr w:type="spellEnd"/>
      <w:r w:rsidRPr="00CE5B8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83EA9" w:rsidRPr="00CE5B83" w:rsidRDefault="00C83EA9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347374" w:rsidRPr="00CE5B83" w:rsidRDefault="00347374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83EA9" w:rsidRPr="00CE5B83" w:rsidRDefault="00C83EA9" w:rsidP="00347374">
      <w:pPr>
        <w:ind w:left="0" w:firstLine="720"/>
        <w:rPr>
          <w:rFonts w:ascii="Times New Roman" w:hAnsi="Times New Roman"/>
          <w:sz w:val="24"/>
          <w:szCs w:val="24"/>
        </w:rPr>
      </w:pPr>
    </w:p>
    <w:p w:rsidR="00347374" w:rsidRPr="00CE5B83" w:rsidRDefault="00C83EA9" w:rsidP="00347374">
      <w:pPr>
        <w:ind w:left="0" w:firstLine="720"/>
        <w:rPr>
          <w:rFonts w:ascii="Times New Roman" w:hAnsi="Times New Roman"/>
          <w:b/>
          <w:sz w:val="24"/>
          <w:szCs w:val="24"/>
        </w:rPr>
      </w:pPr>
      <w:r w:rsidRPr="00CE5B83">
        <w:rPr>
          <w:rFonts w:ascii="Times New Roman" w:hAnsi="Times New Roman"/>
          <w:b/>
          <w:sz w:val="24"/>
          <w:szCs w:val="24"/>
        </w:rPr>
        <w:t xml:space="preserve">4.2. </w:t>
      </w:r>
      <w:r w:rsidR="00347374" w:rsidRPr="00CE5B83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347374" w:rsidRPr="00CE5B83" w:rsidRDefault="00347374" w:rsidP="00347374">
      <w:pPr>
        <w:ind w:left="0" w:firstLine="720"/>
        <w:rPr>
          <w:rFonts w:ascii="Times New Roman" w:hAnsi="Times New Roman"/>
          <w:bCs/>
          <w:sz w:val="24"/>
          <w:szCs w:val="24"/>
        </w:rPr>
      </w:pPr>
      <w:r w:rsidRPr="00CE5B83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47374" w:rsidRPr="00CE5B83" w:rsidRDefault="00347374" w:rsidP="00347374">
      <w:pPr>
        <w:ind w:left="0" w:firstLine="720"/>
        <w:rPr>
          <w:rFonts w:ascii="Times New Roman" w:hAnsi="Times New Roman"/>
          <w:b/>
          <w:bCs/>
          <w:sz w:val="24"/>
          <w:szCs w:val="24"/>
        </w:rPr>
      </w:pPr>
    </w:p>
    <w:p w:rsidR="00347374" w:rsidRPr="00AF5538" w:rsidRDefault="00347374" w:rsidP="00347374">
      <w:pPr>
        <w:ind w:left="0" w:firstLine="720"/>
        <w:rPr>
          <w:rFonts w:ascii="Times New Roman" w:hAnsi="Times New Roman"/>
          <w:b/>
          <w:bCs/>
          <w:sz w:val="24"/>
          <w:szCs w:val="24"/>
        </w:rPr>
      </w:pPr>
      <w:r w:rsidRPr="00AF5538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347374" w:rsidRPr="00AF5538" w:rsidRDefault="00347374" w:rsidP="0034737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AF5538">
        <w:rPr>
          <w:rFonts w:ascii="Times New Roman" w:hAnsi="Times New Roman"/>
          <w:sz w:val="24"/>
          <w:szCs w:val="24"/>
        </w:rPr>
        <w:t>Жаркова</w:t>
      </w:r>
      <w:proofErr w:type="spellEnd"/>
      <w:r w:rsidRPr="00AF5538">
        <w:rPr>
          <w:rFonts w:ascii="Times New Roman" w:hAnsi="Times New Roman"/>
          <w:sz w:val="24"/>
          <w:szCs w:val="24"/>
        </w:rPr>
        <w:t xml:space="preserve"> Л.С. Деятельность учреждений </w:t>
      </w:r>
      <w:proofErr w:type="gramStart"/>
      <w:r w:rsidRPr="00AF5538">
        <w:rPr>
          <w:rFonts w:ascii="Times New Roman" w:hAnsi="Times New Roman"/>
          <w:sz w:val="24"/>
          <w:szCs w:val="24"/>
        </w:rPr>
        <w:t>культуры.-</w:t>
      </w:r>
      <w:proofErr w:type="gramEnd"/>
      <w:r w:rsidRPr="00AF5538">
        <w:rPr>
          <w:rFonts w:ascii="Times New Roman" w:hAnsi="Times New Roman"/>
          <w:sz w:val="24"/>
          <w:szCs w:val="24"/>
        </w:rPr>
        <w:t>М.: МГУКИ, 20</w:t>
      </w:r>
      <w:r w:rsidR="000C3807" w:rsidRPr="00AF5538">
        <w:rPr>
          <w:rFonts w:ascii="Times New Roman" w:hAnsi="Times New Roman"/>
          <w:sz w:val="24"/>
          <w:szCs w:val="24"/>
        </w:rPr>
        <w:t>14</w:t>
      </w:r>
      <w:r w:rsidRPr="00AF5538">
        <w:rPr>
          <w:rFonts w:ascii="Times New Roman" w:hAnsi="Times New Roman"/>
          <w:sz w:val="24"/>
          <w:szCs w:val="24"/>
        </w:rPr>
        <w:t>.</w:t>
      </w:r>
    </w:p>
    <w:p w:rsidR="00347374" w:rsidRPr="00AF5538" w:rsidRDefault="00347374" w:rsidP="0034737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5538">
        <w:rPr>
          <w:rFonts w:ascii="Times New Roman" w:hAnsi="Times New Roman"/>
          <w:sz w:val="24"/>
          <w:szCs w:val="24"/>
        </w:rPr>
        <w:t>Социально-культурная деятельность учреждений культуры клубного типа. – Тверь,20</w:t>
      </w:r>
      <w:r w:rsidR="000C3807" w:rsidRPr="00AF5538">
        <w:rPr>
          <w:rFonts w:ascii="Times New Roman" w:hAnsi="Times New Roman"/>
          <w:sz w:val="24"/>
          <w:szCs w:val="24"/>
        </w:rPr>
        <w:t>14</w:t>
      </w:r>
      <w:r w:rsidRPr="00AF5538">
        <w:rPr>
          <w:rFonts w:ascii="Times New Roman" w:hAnsi="Times New Roman"/>
          <w:sz w:val="24"/>
          <w:szCs w:val="24"/>
        </w:rPr>
        <w:t>.</w:t>
      </w:r>
    </w:p>
    <w:p w:rsidR="00347374" w:rsidRPr="00AF5538" w:rsidRDefault="00347374" w:rsidP="0034737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5538">
        <w:rPr>
          <w:rFonts w:ascii="Times New Roman" w:hAnsi="Times New Roman"/>
          <w:sz w:val="24"/>
          <w:szCs w:val="24"/>
        </w:rPr>
        <w:t xml:space="preserve">Киселева Т.Г., Красильников Ю.Д. Социально-культурная деятельность: </w:t>
      </w:r>
      <w:proofErr w:type="gramStart"/>
      <w:r w:rsidRPr="00AF5538">
        <w:rPr>
          <w:rFonts w:ascii="Times New Roman" w:hAnsi="Times New Roman"/>
          <w:sz w:val="24"/>
          <w:szCs w:val="24"/>
        </w:rPr>
        <w:t>Учебник.-</w:t>
      </w:r>
      <w:proofErr w:type="gramEnd"/>
      <w:r w:rsidRPr="00AF5538">
        <w:rPr>
          <w:rFonts w:ascii="Times New Roman" w:hAnsi="Times New Roman"/>
          <w:sz w:val="24"/>
          <w:szCs w:val="24"/>
        </w:rPr>
        <w:t>М.: МГУКИ, 20</w:t>
      </w:r>
      <w:r w:rsidR="000C3807" w:rsidRPr="00AF5538">
        <w:rPr>
          <w:rFonts w:ascii="Times New Roman" w:hAnsi="Times New Roman"/>
          <w:sz w:val="24"/>
          <w:szCs w:val="24"/>
        </w:rPr>
        <w:t>16</w:t>
      </w:r>
      <w:r w:rsidRPr="00AF5538">
        <w:rPr>
          <w:rFonts w:ascii="Times New Roman" w:hAnsi="Times New Roman"/>
          <w:sz w:val="24"/>
          <w:szCs w:val="24"/>
        </w:rPr>
        <w:t>.</w:t>
      </w:r>
    </w:p>
    <w:p w:rsidR="00C83EA9" w:rsidRPr="00AF5538" w:rsidRDefault="00347374" w:rsidP="0034737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AF5538">
        <w:rPr>
          <w:rFonts w:ascii="Times New Roman" w:hAnsi="Times New Roman"/>
          <w:sz w:val="24"/>
          <w:szCs w:val="24"/>
        </w:rPr>
        <w:t>Учреждения  культуры</w:t>
      </w:r>
      <w:proofErr w:type="gramEnd"/>
      <w:r w:rsidRPr="00AF5538">
        <w:rPr>
          <w:rFonts w:ascii="Times New Roman" w:hAnsi="Times New Roman"/>
          <w:sz w:val="24"/>
          <w:szCs w:val="24"/>
        </w:rPr>
        <w:t xml:space="preserve"> и искусства Тульской области.  – Тула,</w:t>
      </w:r>
      <w:proofErr w:type="gramStart"/>
      <w:r w:rsidRPr="00AF5538">
        <w:rPr>
          <w:rFonts w:ascii="Times New Roman" w:hAnsi="Times New Roman"/>
          <w:sz w:val="24"/>
          <w:szCs w:val="24"/>
        </w:rPr>
        <w:t>20</w:t>
      </w:r>
      <w:r w:rsidR="000C3807" w:rsidRPr="00AF5538">
        <w:rPr>
          <w:rFonts w:ascii="Times New Roman" w:hAnsi="Times New Roman"/>
          <w:sz w:val="24"/>
          <w:szCs w:val="24"/>
        </w:rPr>
        <w:t>1</w:t>
      </w:r>
      <w:r w:rsidRPr="00AF5538">
        <w:rPr>
          <w:rFonts w:ascii="Times New Roman" w:hAnsi="Times New Roman"/>
          <w:sz w:val="24"/>
          <w:szCs w:val="24"/>
        </w:rPr>
        <w:t>6 .</w:t>
      </w:r>
      <w:proofErr w:type="gramEnd"/>
      <w:r w:rsidRPr="00AF5538">
        <w:rPr>
          <w:rFonts w:ascii="Times New Roman" w:hAnsi="Times New Roman"/>
          <w:sz w:val="24"/>
          <w:szCs w:val="24"/>
        </w:rPr>
        <w:t xml:space="preserve">   </w:t>
      </w:r>
    </w:p>
    <w:p w:rsidR="00347374" w:rsidRPr="00AF5538" w:rsidRDefault="00347374" w:rsidP="0034737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5538">
        <w:rPr>
          <w:rFonts w:ascii="Times New Roman" w:hAnsi="Times New Roman"/>
          <w:sz w:val="24"/>
          <w:szCs w:val="24"/>
          <w:lang w:val="en-US"/>
        </w:rPr>
        <w:t>Culture.tuiaregion.ru</w:t>
      </w:r>
    </w:p>
    <w:p w:rsidR="00347374" w:rsidRPr="00AF5538" w:rsidRDefault="00347374" w:rsidP="00347374">
      <w:pPr>
        <w:pStyle w:val="a4"/>
        <w:rPr>
          <w:rFonts w:ascii="Times New Roman" w:hAnsi="Times New Roman"/>
          <w:sz w:val="24"/>
          <w:szCs w:val="24"/>
        </w:rPr>
      </w:pPr>
    </w:p>
    <w:p w:rsidR="00347374" w:rsidRPr="00AF5538" w:rsidRDefault="00347374" w:rsidP="00C83EA9">
      <w:pPr>
        <w:ind w:left="0" w:firstLine="720"/>
        <w:rPr>
          <w:rFonts w:ascii="Times New Roman" w:hAnsi="Times New Roman"/>
          <w:sz w:val="24"/>
          <w:szCs w:val="24"/>
        </w:rPr>
      </w:pPr>
      <w:r w:rsidRPr="00AF5538">
        <w:rPr>
          <w:rFonts w:ascii="Times New Roman" w:hAnsi="Times New Roman"/>
          <w:sz w:val="24"/>
          <w:szCs w:val="24"/>
        </w:rPr>
        <w:t>.</w:t>
      </w:r>
    </w:p>
    <w:p w:rsidR="00C83EA9" w:rsidRPr="00CE5B83" w:rsidRDefault="00C83EA9" w:rsidP="00C83EA9">
      <w:pPr>
        <w:ind w:left="0" w:firstLine="720"/>
        <w:rPr>
          <w:rFonts w:ascii="Times New Roman" w:hAnsi="Times New Roman"/>
          <w:sz w:val="24"/>
          <w:szCs w:val="24"/>
        </w:rPr>
      </w:pPr>
    </w:p>
    <w:p w:rsidR="00126BF7" w:rsidRDefault="00126BF7" w:rsidP="00C83EA9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875961" w:rsidRDefault="00875961" w:rsidP="00C83EA9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875961" w:rsidRDefault="00875961" w:rsidP="00C83EA9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875961" w:rsidRDefault="00875961" w:rsidP="00C83EA9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875961" w:rsidRPr="00CE5B83" w:rsidRDefault="00875961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126BF7" w:rsidRDefault="00126BF7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E5B83" w:rsidRDefault="00CE5B83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E5B83" w:rsidRDefault="00CE5B83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E5B83" w:rsidRDefault="00CE5B83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E5B83" w:rsidRDefault="00CE5B83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E5B83" w:rsidRDefault="00CE5B83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E5B83" w:rsidRDefault="00CE5B83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875961" w:rsidRDefault="00875961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A02BAF" w:rsidRDefault="00A02BAF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A02BAF" w:rsidRDefault="00A02BAF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A02BAF" w:rsidRPr="00CE5B83" w:rsidRDefault="00A02BAF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126BF7" w:rsidRPr="00CE5B83" w:rsidRDefault="00126BF7" w:rsidP="00C83EA9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C83EA9" w:rsidRPr="00CE5B83" w:rsidRDefault="00C83EA9" w:rsidP="00C83EA9">
      <w:pPr>
        <w:ind w:left="0"/>
        <w:rPr>
          <w:rFonts w:ascii="Times New Roman" w:hAnsi="Times New Roman"/>
          <w:sz w:val="24"/>
          <w:szCs w:val="24"/>
        </w:rPr>
      </w:pPr>
    </w:p>
    <w:p w:rsidR="00C83EA9" w:rsidRPr="00CE5B83" w:rsidRDefault="00C83EA9" w:rsidP="00C83EA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5B83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8F00A3" w:rsidRPr="00CE5B83">
        <w:rPr>
          <w:rFonts w:ascii="Times New Roman" w:hAnsi="Times New Roman"/>
          <w:b/>
          <w:sz w:val="24"/>
          <w:szCs w:val="24"/>
        </w:rPr>
        <w:t xml:space="preserve">КОНТРОЛЬ И </w:t>
      </w:r>
      <w:r w:rsidRPr="00CE5B83">
        <w:rPr>
          <w:rFonts w:ascii="Times New Roman" w:hAnsi="Times New Roman"/>
          <w:b/>
          <w:sz w:val="24"/>
          <w:szCs w:val="24"/>
          <w:lang w:eastAsia="ru-RU"/>
        </w:rPr>
        <w:t>ОЦЕНКА РЕЗУЛЬТАТОВ ОСВОЕНИЯ ПРАКТИКИ</w:t>
      </w:r>
    </w:p>
    <w:p w:rsidR="00C83EA9" w:rsidRPr="00CE5B83" w:rsidRDefault="00C83EA9" w:rsidP="00C83EA9">
      <w:pPr>
        <w:ind w:left="0"/>
        <w:rPr>
          <w:rFonts w:ascii="Times New Roman" w:hAnsi="Times New Roman"/>
          <w:sz w:val="24"/>
          <w:szCs w:val="24"/>
        </w:rPr>
      </w:pPr>
    </w:p>
    <w:p w:rsidR="00C83EA9" w:rsidRPr="00CE5B83" w:rsidRDefault="00C83EA9" w:rsidP="00C83EA9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 xml:space="preserve">Текущий контроль и оценка результатов освоения практики </w:t>
      </w:r>
      <w:proofErr w:type="gramStart"/>
      <w:r w:rsidRPr="00CE5B83">
        <w:rPr>
          <w:rFonts w:ascii="Times New Roman" w:hAnsi="Times New Roman"/>
          <w:sz w:val="24"/>
          <w:szCs w:val="24"/>
          <w:lang w:eastAsia="ru-RU"/>
        </w:rPr>
        <w:t>осуществляется</w:t>
      </w:r>
      <w:proofErr w:type="gramEnd"/>
      <w:r w:rsidRPr="00CE5B83">
        <w:rPr>
          <w:rFonts w:ascii="Times New Roman" w:hAnsi="Times New Roman"/>
          <w:sz w:val="24"/>
          <w:szCs w:val="24"/>
          <w:lang w:eastAsia="ru-RU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практических и профессиональных работ, сдачи отчетной документации по практике.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00A3" w:rsidRPr="00CE5B83" w:rsidTr="008F00A3">
        <w:tc>
          <w:tcPr>
            <w:tcW w:w="4672" w:type="dxa"/>
          </w:tcPr>
          <w:p w:rsidR="008F00A3" w:rsidRPr="00CE5B83" w:rsidRDefault="008F00A3" w:rsidP="008F00A3">
            <w:pPr>
              <w:tabs>
                <w:tab w:val="left" w:pos="1395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B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  <w:tc>
          <w:tcPr>
            <w:tcW w:w="4673" w:type="dxa"/>
          </w:tcPr>
          <w:p w:rsidR="008F00A3" w:rsidRPr="00CE5B83" w:rsidRDefault="008F00A3" w:rsidP="008F00A3">
            <w:pPr>
              <w:tabs>
                <w:tab w:val="left" w:pos="709"/>
                <w:tab w:val="left" w:leader="underscore" w:pos="86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B83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F00A3" w:rsidRPr="00CE5B83" w:rsidTr="008F00A3">
        <w:tc>
          <w:tcPr>
            <w:tcW w:w="4672" w:type="dxa"/>
          </w:tcPr>
          <w:p w:rsidR="008D141B" w:rsidRPr="008D141B" w:rsidRDefault="008D141B" w:rsidP="008D141B">
            <w:pPr>
              <w:pStyle w:val="ac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CE51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освоения  практики</w:t>
            </w:r>
            <w:proofErr w:type="gramEnd"/>
            <w:r w:rsidRPr="00CE51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обучающийся должен иметь практический опыт:</w:t>
            </w:r>
          </w:p>
          <w:p w:rsidR="00CE5B83" w:rsidRPr="00CE5B83" w:rsidRDefault="00CE5B83" w:rsidP="00CE5B83">
            <w:pPr>
              <w:ind w:left="0" w:firstLine="567"/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CE5B83">
              <w:rPr>
                <w:rFonts w:ascii="Times New Roman" w:eastAsia="Lucida Grande CY" w:hAnsi="Times New Roman"/>
                <w:sz w:val="24"/>
                <w:szCs w:val="24"/>
              </w:rPr>
              <w:t>-</w:t>
            </w:r>
            <w:r w:rsidR="008D141B">
              <w:rPr>
                <w:rFonts w:ascii="Times New Roman" w:eastAsia="Lucida Grande CY" w:hAnsi="Times New Roman"/>
                <w:sz w:val="24"/>
                <w:szCs w:val="24"/>
              </w:rPr>
              <w:t>знакомства</w:t>
            </w:r>
            <w:r w:rsidRPr="00CE5B83">
              <w:rPr>
                <w:rFonts w:ascii="Times New Roman" w:eastAsia="Lucida Grande CY" w:hAnsi="Times New Roman"/>
                <w:sz w:val="24"/>
                <w:szCs w:val="24"/>
              </w:rPr>
              <w:t xml:space="preserve"> с организациями социально-культурной сферы, учреждениями культурно-досугового типа, региональными и муниципальными управлениями (отделами) культуры, домами народного творчества;</w:t>
            </w:r>
          </w:p>
          <w:p w:rsidR="00CE5B83" w:rsidRPr="00CE5B83" w:rsidRDefault="008D141B" w:rsidP="00CE5B83">
            <w:pPr>
              <w:ind w:left="0" w:firstLine="567"/>
              <w:rPr>
                <w:rFonts w:ascii="Times New Roman" w:eastAsia="Lucida Grande CY" w:hAnsi="Times New Roman"/>
                <w:sz w:val="24"/>
                <w:szCs w:val="24"/>
              </w:rPr>
            </w:pPr>
            <w:r>
              <w:rPr>
                <w:rFonts w:ascii="Times New Roman" w:eastAsia="Lucida Grande CY" w:hAnsi="Times New Roman"/>
                <w:sz w:val="24"/>
                <w:szCs w:val="24"/>
              </w:rPr>
              <w:t>-наблюдения</w:t>
            </w:r>
            <w:r w:rsidR="00CE5B83" w:rsidRPr="00CE5B83">
              <w:rPr>
                <w:rFonts w:ascii="Times New Roman" w:eastAsia="Lucida Grande CY" w:hAnsi="Times New Roman"/>
                <w:sz w:val="24"/>
                <w:szCs w:val="24"/>
              </w:rPr>
              <w:t xml:space="preserve"> приемов и методов проведения социально-культурных и культурно-досуговых программ, культурно-просветительных и культурно-массовых мероприятий, театрализованных представлений. </w:t>
            </w:r>
          </w:p>
          <w:p w:rsidR="00066E55" w:rsidRPr="00CE5B83" w:rsidRDefault="00066E55" w:rsidP="00066E55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F00A3" w:rsidRPr="00CE5B83" w:rsidRDefault="00066E55" w:rsidP="00C83EA9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B83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дневника практики</w:t>
            </w:r>
          </w:p>
          <w:p w:rsidR="00066E55" w:rsidRPr="00CE5B83" w:rsidRDefault="00066E55" w:rsidP="00C83EA9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B83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презентации по работе любого учреждения социально-культурной сферы, культурно-досугового типа;</w:t>
            </w:r>
          </w:p>
          <w:p w:rsidR="00066E55" w:rsidRPr="00CE5B83" w:rsidRDefault="00066E55" w:rsidP="00C83EA9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B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840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конференция по итогам практики.</w:t>
            </w:r>
          </w:p>
          <w:p w:rsidR="00066E55" w:rsidRPr="00CE5B83" w:rsidRDefault="00066E55" w:rsidP="00C83EA9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00A3" w:rsidRPr="00CE5B83" w:rsidRDefault="008F00A3" w:rsidP="00C83EA9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C83EA9" w:rsidRPr="00CE5B83" w:rsidRDefault="00C83EA9" w:rsidP="00C83EA9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eastAsia="StarSymbol" w:hAnsi="Times New Roman"/>
          <w:sz w:val="24"/>
          <w:szCs w:val="24"/>
        </w:rPr>
      </w:pPr>
      <w:r w:rsidRPr="00CE5B83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практики в рамках профессиональных модулей студенты/ проходят промежуточную аттестацию в форме </w:t>
      </w:r>
      <w:r w:rsidR="008F00A3" w:rsidRPr="00CE5B83">
        <w:rPr>
          <w:rFonts w:ascii="Times New Roman" w:hAnsi="Times New Roman"/>
          <w:sz w:val="24"/>
          <w:szCs w:val="24"/>
          <w:lang w:eastAsia="ru-RU"/>
        </w:rPr>
        <w:t>дифференцированного зачета.</w:t>
      </w:r>
    </w:p>
    <w:p w:rsidR="00C83EA9" w:rsidRPr="00CE5B83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C83EA9" w:rsidRDefault="00C83EA9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20E3F" w:rsidRDefault="00820E3F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20E3F" w:rsidRDefault="00820E3F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8F3C52" w:rsidRDefault="008F3C52" w:rsidP="00C83EA9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E5760D">
      <w:pPr>
        <w:spacing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МЕТОДИЧЕСКИЕ РЕКОМЕНДАЦИИ ПРЕПОДАВАТЕЛЯМ И СТУДЕНТАМ</w:t>
      </w:r>
    </w:p>
    <w:p w:rsidR="00E5760D" w:rsidRPr="00820E3F" w:rsidRDefault="00E5760D" w:rsidP="00C842B1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преподавателям.</w:t>
      </w:r>
    </w:p>
    <w:p w:rsidR="00E5760D" w:rsidRPr="00820E3F" w:rsidRDefault="00E5760D" w:rsidP="00E5760D">
      <w:pPr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Студенты осваивают дисциплину «Учебная практика» на практических занятиях и в ходе самостоятельной работы.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«Учебная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практика»  обеспечивает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практико-ориентированную подготовку студентов. Проводится в форме учебно-практических занятий под руководством преподавателя и дополняет междисциплинарные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курсы  профессиональных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модулей.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Студенты обязаны посещать практические занятия. Преподаватель фиксирует их присутствие в журнале. Отсутствие студента по уважительной причине принимается к сведению.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проводится в виде практики наблюдений. Студенты под руководством преподавателя посещают учреждения социально-культурной сферы, учреждения культурно-досугового типа, где знакомятся с особенностями работы данных учреждений, а также посещают занятия и мероприятия, проходящие в этих учреждениях.  Студенты ведут дневник практики, в котором должны быть отражены все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учреждения,  посещаемые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ими, с кратким анализом особенностей, основных форм работы  конкретного учреждения, а также анализ увиденных занятий, мероприятий, акций, проводимых этим учреждением. Преподаватель регулярно просматривает дневник практики.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«Учебной практики» должен вести путевой лист, в котором отражаются все выезды на места практики, подкрепленные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печатью  посещаемых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учреждений.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На итоговой конференции по Учебной практике студенты вместе с преподавателем проводят сравнительный анализ учреждений социально-культурной сферы, культурно-досугового типа. Выделяют специфику работы данных учреждений, наиболее удачные формы работы с различными категориями населения, анализируют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увиденные  занятия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коллективах, мероприятия, акции. 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К итоговой конференции каждый студент готовит презентацию (электронную в </w:t>
      </w:r>
      <w:r w:rsidRPr="00820E3F">
        <w:rPr>
          <w:rFonts w:ascii="Times New Roman" w:eastAsia="Times New Roman" w:hAnsi="Times New Roman"/>
          <w:sz w:val="24"/>
          <w:szCs w:val="24"/>
          <w:lang w:val="en-US" w:eastAsia="ru-RU"/>
        </w:rPr>
        <w:t>Power</w:t>
      </w: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val="en-US" w:eastAsia="ru-RU"/>
        </w:rPr>
        <w:t>Point</w:t>
      </w: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)  по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любого учреждения социально-культурной сферы  или культурно-досугового типа. В презентации отражаются основные формы и методы работы учреждения, коллективы, мероприятия и акции, проводимые учреждением, нормативно-правовая документация, государственные программы которыми руководствуется учреждение в своей деятельности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Конференция может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проводиться  в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любой выбранной преподавателем форме (круглый стол, дискуссия), с использованием мультимедиа средств.</w:t>
      </w:r>
    </w:p>
    <w:p w:rsidR="00E5760D" w:rsidRPr="00820E3F" w:rsidRDefault="00E5760D" w:rsidP="00E5760D">
      <w:pPr>
        <w:spacing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760D" w:rsidRPr="00820E3F" w:rsidRDefault="00E5760D" w:rsidP="00C842B1">
      <w:pPr>
        <w:spacing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студентам.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Учебно-тематический план дисциплины «Учебная практика» предусматривает ее освоение студентами на практических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занятиях  и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самостоятельной работы. Посещение практических занятий обязательно. 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проводится в виде практики наблюдений. Студенты под руководством преподавателя посещают учреждения социально-культурной сферы, учреждения культурно-досугового типа, где знакомятся с особенностями работы данных учреждений, а также посещают занятия и мероприятия, проходящие в этих учреждениях.  Студенты ведут дневник практики, в котором должны быть отражены все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учреждения,  посещаемые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ими, с кратким анализом особенностей, основных форм работы  конкретного учреждения, а также анализ увиденных занятий, мероприятий, акций, проводимых этим учреждением. 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На итоговой конференции по «Учебной практике» студенты вместе с преподавателем, проводят сравнительный анализ учреждений социально-культурной сферы, культурно-досугового типа. Выделяют специфику работы данных учреждений, наиболее удачные формы работы с различными категориями населения, анализируют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увиденные  занятия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коллективах, мероприятия, акции. 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К итоговой конференции каждый студент готовит презентацию (электронную в </w:t>
      </w:r>
      <w:r w:rsidRPr="00820E3F">
        <w:rPr>
          <w:rFonts w:ascii="Times New Roman" w:eastAsia="Times New Roman" w:hAnsi="Times New Roman"/>
          <w:sz w:val="24"/>
          <w:szCs w:val="24"/>
          <w:lang w:val="en-US" w:eastAsia="ru-RU"/>
        </w:rPr>
        <w:t>Power</w:t>
      </w: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0E3F">
        <w:rPr>
          <w:rFonts w:ascii="Times New Roman" w:eastAsia="Times New Roman" w:hAnsi="Times New Roman"/>
          <w:sz w:val="24"/>
          <w:szCs w:val="24"/>
          <w:lang w:val="en-US" w:eastAsia="ru-RU"/>
        </w:rPr>
        <w:t>Point</w:t>
      </w:r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>)  по</w:t>
      </w:r>
      <w:proofErr w:type="gramEnd"/>
      <w:r w:rsidRPr="00820E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любого учреждения социально-культурной сферы  или культурно-досугового типа. В презентации отражаются сосновые формы и методы работы учреждения, коллективы, мероприятия и акции, проводимые учреждением, нормативно-правовая документация, государственные программы которыми руководствуется учреждение в своей деятельности.</w:t>
      </w:r>
    </w:p>
    <w:p w:rsidR="00E5760D" w:rsidRPr="00820E3F" w:rsidRDefault="00E5760D" w:rsidP="00E5760D">
      <w:pPr>
        <w:spacing w:line="360" w:lineRule="auto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2F3" w:rsidRPr="00820E3F" w:rsidRDefault="006632F3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E5760D" w:rsidRPr="00820E3F" w:rsidRDefault="00E5760D" w:rsidP="00B21321">
      <w:pPr>
        <w:pStyle w:val="a3"/>
        <w:rPr>
          <w:rFonts w:ascii="Times New Roman" w:hAnsi="Times New Roman"/>
          <w:sz w:val="24"/>
          <w:szCs w:val="24"/>
        </w:rPr>
      </w:pPr>
    </w:p>
    <w:p w:rsidR="0068406F" w:rsidRDefault="0068406F" w:rsidP="0068406F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08A" w:rsidRPr="007F5C4E" w:rsidRDefault="0089108A" w:rsidP="0089108A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7F5C4E">
        <w:rPr>
          <w:rFonts w:ascii="Times New Roman" w:hAnsi="Times New Roman"/>
          <w:b/>
          <w:sz w:val="28"/>
          <w:szCs w:val="28"/>
          <w:lang w:eastAsia="ru-RU"/>
        </w:rPr>
        <w:lastRenderedPageBreak/>
        <w:t>Отчет по практике должен содержать:</w:t>
      </w:r>
    </w:p>
    <w:p w:rsidR="0089108A" w:rsidRPr="009F6BBC" w:rsidRDefault="0089108A" w:rsidP="008910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Дневник практики</w:t>
      </w:r>
    </w:p>
    <w:p w:rsidR="0089108A" w:rsidRPr="009F6BBC" w:rsidRDefault="0089108A" w:rsidP="008910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Презентацию.</w:t>
      </w: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89108A" w:rsidRDefault="0089108A" w:rsidP="0068406F">
      <w:pPr>
        <w:ind w:left="0"/>
        <w:jc w:val="right"/>
        <w:rPr>
          <w:rFonts w:ascii="Times New Roman" w:hAnsi="Times New Roman"/>
          <w:bCs/>
          <w:iCs/>
        </w:rPr>
      </w:pPr>
    </w:p>
    <w:p w:rsidR="00F913F7" w:rsidRDefault="00F913F7" w:rsidP="0068406F">
      <w:pPr>
        <w:ind w:left="0"/>
        <w:jc w:val="right"/>
        <w:rPr>
          <w:rFonts w:ascii="Times New Roman" w:eastAsia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 xml:space="preserve">Приложение </w:t>
      </w:r>
      <w:r w:rsidR="0068406F"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</w:rPr>
        <w:t>.</w:t>
      </w:r>
    </w:p>
    <w:p w:rsidR="00F913F7" w:rsidRDefault="00F913F7" w:rsidP="00F913F7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Дневник по практике</w:t>
      </w:r>
    </w:p>
    <w:p w:rsidR="00F913F7" w:rsidRDefault="00F913F7" w:rsidP="00F913F7">
      <w:pPr>
        <w:rPr>
          <w:rFonts w:ascii="Times New Roman" w:hAnsi="Times New Roman"/>
          <w:bCs/>
          <w:i/>
          <w:iCs/>
        </w:rPr>
      </w:pPr>
    </w:p>
    <w:p w:rsidR="00F913F7" w:rsidRDefault="00F913F7" w:rsidP="00F913F7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13F7" w:rsidTr="00F913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F7" w:rsidRDefault="0068406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ГПОУ </w:t>
            </w:r>
            <w:r w:rsidR="00F913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</w:t>
            </w:r>
            <w:proofErr w:type="gramEnd"/>
            <w:r w:rsidR="00F913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«Тульский областной колледж культуры и искусства»</w:t>
            </w: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</w:rPr>
            </w:pPr>
          </w:p>
          <w:p w:rsidR="00F913F7" w:rsidRDefault="00F913F7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913F7" w:rsidRDefault="00F913F7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ДНЕВНИК </w:t>
            </w: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  _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__________ ПРАКТИКЕ </w:t>
            </w:r>
          </w:p>
          <w:p w:rsidR="00F913F7" w:rsidRDefault="00F913F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(вид практики)</w:t>
            </w:r>
          </w:p>
          <w:p w:rsidR="00F913F7" w:rsidRDefault="00F913F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________________________________________</w:t>
            </w: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профессионального модуля)</w:t>
            </w:r>
          </w:p>
          <w:p w:rsidR="00F913F7" w:rsidRDefault="00F913F7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Петрова Ивана Ивановича</w:t>
            </w:r>
          </w:p>
          <w:p w:rsidR="00F913F7" w:rsidRDefault="00F913F7">
            <w:pPr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студента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3  курса</w:t>
            </w:r>
            <w:proofErr w:type="gramEnd"/>
          </w:p>
          <w:p w:rsidR="00F913F7" w:rsidRDefault="00F913F7">
            <w:pPr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специальности</w:t>
            </w:r>
          </w:p>
          <w:p w:rsidR="00F913F7" w:rsidRDefault="00F913F7">
            <w:pP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</w:t>
            </w:r>
          </w:p>
          <w:p w:rsidR="00F913F7" w:rsidRDefault="00F913F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специальности)</w:t>
            </w:r>
          </w:p>
          <w:p w:rsidR="00F913F7" w:rsidRDefault="00F913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right"/>
              <w:rPr>
                <w:rFonts w:ascii="Times New Roman" w:hAnsi="Times New Roman"/>
              </w:rPr>
            </w:pPr>
          </w:p>
          <w:p w:rsidR="00F913F7" w:rsidRDefault="00F91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Год</w:t>
            </w:r>
          </w:p>
          <w:p w:rsidR="00F913F7" w:rsidRDefault="00F913F7">
            <w:pPr>
              <w:rPr>
                <w:rFonts w:ascii="Times New Roman" w:hAnsi="Times New Roman"/>
              </w:rPr>
            </w:pPr>
          </w:p>
        </w:tc>
      </w:tr>
    </w:tbl>
    <w:p w:rsidR="00F913F7" w:rsidRDefault="00F913F7" w:rsidP="00F913F7">
      <w:pPr>
        <w:rPr>
          <w:rFonts w:ascii="Times New Roman" w:eastAsia="Times New Roman" w:hAnsi="Times New Roman"/>
          <w:lang w:eastAsia="ru-RU"/>
        </w:rPr>
      </w:pPr>
    </w:p>
    <w:p w:rsidR="00F913F7" w:rsidRDefault="00F913F7" w:rsidP="00F913F7">
      <w:pPr>
        <w:rPr>
          <w:rFonts w:ascii="Times New Roman" w:hAnsi="Times New Roman"/>
        </w:rPr>
      </w:pPr>
    </w:p>
    <w:p w:rsidR="00F913F7" w:rsidRDefault="00F913F7" w:rsidP="00F913F7">
      <w:pPr>
        <w:rPr>
          <w:rFonts w:ascii="Times New Roman" w:hAnsi="Times New Roman"/>
        </w:rPr>
      </w:pPr>
    </w:p>
    <w:p w:rsidR="00F913F7" w:rsidRDefault="00F913F7" w:rsidP="00F913F7">
      <w:pPr>
        <w:rPr>
          <w:rFonts w:ascii="Times New Roman" w:hAnsi="Times New Roman"/>
        </w:rPr>
      </w:pPr>
    </w:p>
    <w:p w:rsidR="00F913F7" w:rsidRDefault="00F913F7" w:rsidP="00F913F7">
      <w:pPr>
        <w:rPr>
          <w:rFonts w:ascii="Times New Roman" w:hAnsi="Times New Roman"/>
        </w:rPr>
      </w:pPr>
    </w:p>
    <w:p w:rsidR="00F913F7" w:rsidRDefault="00F913F7" w:rsidP="00F913F7">
      <w:pPr>
        <w:rPr>
          <w:rFonts w:ascii="Times New Roman" w:hAnsi="Times New Roman"/>
        </w:rPr>
      </w:pPr>
    </w:p>
    <w:p w:rsidR="00F913F7" w:rsidRDefault="00F913F7" w:rsidP="00F913F7">
      <w:pPr>
        <w:rPr>
          <w:rFonts w:ascii="Times New Roman" w:hAnsi="Times New Roman"/>
        </w:rPr>
      </w:pPr>
    </w:p>
    <w:p w:rsidR="00F913F7" w:rsidRDefault="00F913F7" w:rsidP="00F913F7">
      <w:pPr>
        <w:rPr>
          <w:rFonts w:ascii="Times New Roman" w:hAnsi="Times New Roman"/>
          <w:sz w:val="24"/>
          <w:szCs w:val="24"/>
        </w:rPr>
      </w:pPr>
    </w:p>
    <w:p w:rsidR="00F913F7" w:rsidRDefault="00F913F7" w:rsidP="00F913F7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129"/>
        <w:gridCol w:w="2410"/>
        <w:gridCol w:w="5812"/>
      </w:tblGrid>
      <w:tr w:rsidR="00A02BAF" w:rsidTr="00A0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Посещаемое</w:t>
            </w:r>
          </w:p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данного учреждения</w:t>
            </w:r>
          </w:p>
        </w:tc>
      </w:tr>
      <w:tr w:rsidR="00A02BAF" w:rsidTr="00A0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 w:rsidP="00931D0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BAF" w:rsidTr="00A0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BAF" w:rsidTr="00A0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BAF" w:rsidTr="00A0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BAF" w:rsidTr="00A0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BAF" w:rsidTr="00A0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BAF" w:rsidTr="00A0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AF" w:rsidRDefault="00A0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3F7" w:rsidRDefault="00F913F7" w:rsidP="00F913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3F7" w:rsidRDefault="00F913F7" w:rsidP="00F913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практики:</w:t>
      </w:r>
    </w:p>
    <w:p w:rsidR="00F913F7" w:rsidRDefault="00F913F7" w:rsidP="00F913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практики:</w:t>
      </w:r>
    </w:p>
    <w:p w:rsidR="00F913F7" w:rsidRDefault="00F913F7" w:rsidP="00F913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практиканта:</w:t>
      </w:r>
    </w:p>
    <w:p w:rsidR="00F913F7" w:rsidRDefault="00F913F7" w:rsidP="00F913F7">
      <w:pPr>
        <w:rPr>
          <w:rFonts w:ascii="Times New Roman" w:hAnsi="Times New Roman"/>
          <w:sz w:val="24"/>
          <w:szCs w:val="24"/>
        </w:rPr>
      </w:pPr>
    </w:p>
    <w:p w:rsidR="00F913F7" w:rsidRDefault="00F913F7" w:rsidP="00F913F7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F913F7" w:rsidRDefault="00F913F7" w:rsidP="00F913F7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F913F7" w:rsidRDefault="00F913F7" w:rsidP="00F913F7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F913F7" w:rsidRDefault="00F913F7" w:rsidP="00F913F7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:rsidR="00F913F7" w:rsidRDefault="00F913F7"/>
    <w:sectPr w:rsidR="00F913F7" w:rsidSect="00CE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DD" w:rsidRDefault="004403DD" w:rsidP="00820E3F">
      <w:r>
        <w:separator/>
      </w:r>
    </w:p>
  </w:endnote>
  <w:endnote w:type="continuationSeparator" w:id="0">
    <w:p w:rsidR="004403DD" w:rsidRDefault="004403DD" w:rsidP="0082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tar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3F" w:rsidRDefault="00820E3F" w:rsidP="00820E3F">
    <w:pPr>
      <w:pStyle w:val="a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DD" w:rsidRDefault="004403DD" w:rsidP="00820E3F">
      <w:r>
        <w:separator/>
      </w:r>
    </w:p>
  </w:footnote>
  <w:footnote w:type="continuationSeparator" w:id="0">
    <w:p w:rsidR="004403DD" w:rsidRDefault="004403DD" w:rsidP="0082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554302"/>
      <w:docPartObj>
        <w:docPartGallery w:val="Page Numbers (Top of Page)"/>
        <w:docPartUnique/>
      </w:docPartObj>
    </w:sdtPr>
    <w:sdtEndPr/>
    <w:sdtContent>
      <w:p w:rsidR="00614E64" w:rsidRDefault="00614E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3E7">
          <w:rPr>
            <w:noProof/>
          </w:rPr>
          <w:t>14</w:t>
        </w:r>
        <w:r>
          <w:fldChar w:fldCharType="end"/>
        </w:r>
      </w:p>
    </w:sdtContent>
  </w:sdt>
  <w:p w:rsidR="00614E64" w:rsidRDefault="00614E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233"/>
    <w:multiLevelType w:val="multilevel"/>
    <w:tmpl w:val="FFA29A40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1"/>
      <w:numFmt w:val="decimalZero"/>
      <w:lvlText w:val="%1.%2"/>
      <w:lvlJc w:val="left"/>
      <w:pPr>
        <w:ind w:left="773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96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149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32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91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938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321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704" w:hanging="2520"/>
      </w:pPr>
      <w:rPr>
        <w:rFonts w:hint="default"/>
        <w:sz w:val="28"/>
      </w:rPr>
    </w:lvl>
  </w:abstractNum>
  <w:abstractNum w:abstractNumId="1" w15:restartNumberingAfterBreak="0">
    <w:nsid w:val="403161FA"/>
    <w:multiLevelType w:val="hybridMultilevel"/>
    <w:tmpl w:val="9A38F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ED"/>
    <w:rsid w:val="0002335F"/>
    <w:rsid w:val="0003564C"/>
    <w:rsid w:val="000561ED"/>
    <w:rsid w:val="00066E55"/>
    <w:rsid w:val="00067EB3"/>
    <w:rsid w:val="0007551E"/>
    <w:rsid w:val="00086ADE"/>
    <w:rsid w:val="000A0DF8"/>
    <w:rsid w:val="000C3807"/>
    <w:rsid w:val="000E0E23"/>
    <w:rsid w:val="00126BF7"/>
    <w:rsid w:val="001A2E20"/>
    <w:rsid w:val="001B2536"/>
    <w:rsid w:val="001D4279"/>
    <w:rsid w:val="00200DEA"/>
    <w:rsid w:val="00213CE6"/>
    <w:rsid w:val="00241255"/>
    <w:rsid w:val="002675D6"/>
    <w:rsid w:val="002803E7"/>
    <w:rsid w:val="00284655"/>
    <w:rsid w:val="002E5960"/>
    <w:rsid w:val="003207D1"/>
    <w:rsid w:val="00347374"/>
    <w:rsid w:val="0036792D"/>
    <w:rsid w:val="00405386"/>
    <w:rsid w:val="00422E36"/>
    <w:rsid w:val="00425D9F"/>
    <w:rsid w:val="004403DD"/>
    <w:rsid w:val="0049776E"/>
    <w:rsid w:val="004B4745"/>
    <w:rsid w:val="004E7F29"/>
    <w:rsid w:val="00533381"/>
    <w:rsid w:val="005A3D2B"/>
    <w:rsid w:val="005B398A"/>
    <w:rsid w:val="005C0DC8"/>
    <w:rsid w:val="005F51AA"/>
    <w:rsid w:val="00601AF8"/>
    <w:rsid w:val="0061020E"/>
    <w:rsid w:val="00614E64"/>
    <w:rsid w:val="006632F3"/>
    <w:rsid w:val="00671DF6"/>
    <w:rsid w:val="0068406F"/>
    <w:rsid w:val="00684326"/>
    <w:rsid w:val="006B1D65"/>
    <w:rsid w:val="006F66BA"/>
    <w:rsid w:val="00754D83"/>
    <w:rsid w:val="0078566C"/>
    <w:rsid w:val="007928F9"/>
    <w:rsid w:val="007B3136"/>
    <w:rsid w:val="007D3CFA"/>
    <w:rsid w:val="007F6C39"/>
    <w:rsid w:val="00820E3F"/>
    <w:rsid w:val="0082288E"/>
    <w:rsid w:val="0085182D"/>
    <w:rsid w:val="00861324"/>
    <w:rsid w:val="00875961"/>
    <w:rsid w:val="0089108A"/>
    <w:rsid w:val="008957AD"/>
    <w:rsid w:val="008D141B"/>
    <w:rsid w:val="008F00A3"/>
    <w:rsid w:val="008F3C52"/>
    <w:rsid w:val="008F54F3"/>
    <w:rsid w:val="00931D03"/>
    <w:rsid w:val="009737D1"/>
    <w:rsid w:val="0097387C"/>
    <w:rsid w:val="009C5624"/>
    <w:rsid w:val="009F62C6"/>
    <w:rsid w:val="00A02BAF"/>
    <w:rsid w:val="00A167F0"/>
    <w:rsid w:val="00AD79EB"/>
    <w:rsid w:val="00AF5538"/>
    <w:rsid w:val="00B03081"/>
    <w:rsid w:val="00B21321"/>
    <w:rsid w:val="00B24FE4"/>
    <w:rsid w:val="00B312AC"/>
    <w:rsid w:val="00B4733B"/>
    <w:rsid w:val="00B756F8"/>
    <w:rsid w:val="00BE5D28"/>
    <w:rsid w:val="00C27DDE"/>
    <w:rsid w:val="00C36FDE"/>
    <w:rsid w:val="00C76D59"/>
    <w:rsid w:val="00C83EA9"/>
    <w:rsid w:val="00C842B1"/>
    <w:rsid w:val="00CA361B"/>
    <w:rsid w:val="00CD1724"/>
    <w:rsid w:val="00CD2865"/>
    <w:rsid w:val="00CE5B83"/>
    <w:rsid w:val="00D16F9D"/>
    <w:rsid w:val="00D4798E"/>
    <w:rsid w:val="00DA13EB"/>
    <w:rsid w:val="00E5760D"/>
    <w:rsid w:val="00E71955"/>
    <w:rsid w:val="00E87006"/>
    <w:rsid w:val="00EB5EB8"/>
    <w:rsid w:val="00EC654F"/>
    <w:rsid w:val="00F913F7"/>
    <w:rsid w:val="00FA7183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4A16C-E64C-4676-9E85-F96408D5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A9"/>
    <w:pPr>
      <w:spacing w:after="0" w:line="240" w:lineRule="auto"/>
      <w:ind w:left="23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7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3E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">
    <w:name w:val="Char Char1"/>
    <w:basedOn w:val="a"/>
    <w:rsid w:val="00C83EA9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C83E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3E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61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73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37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7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20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E3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20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0E3F"/>
    <w:rPr>
      <w:rFonts w:ascii="Calibri" w:eastAsia="Calibri" w:hAnsi="Calibri" w:cs="Times New Roman"/>
    </w:rPr>
  </w:style>
  <w:style w:type="paragraph" w:styleId="ac">
    <w:name w:val="List"/>
    <w:basedOn w:val="a"/>
    <w:uiPriority w:val="99"/>
    <w:unhideWhenUsed/>
    <w:rsid w:val="008D141B"/>
    <w:pPr>
      <w:ind w:left="283" w:hanging="283"/>
      <w:contextualSpacing/>
    </w:pPr>
  </w:style>
  <w:style w:type="paragraph" w:customStyle="1" w:styleId="3">
    <w:name w:val="Знак3"/>
    <w:basedOn w:val="a"/>
    <w:rsid w:val="00FA7183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002D-4952-4D4D-9375-4D811288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2018-03-01T08:04:00Z</cp:lastPrinted>
  <dcterms:created xsi:type="dcterms:W3CDTF">2014-02-06T12:12:00Z</dcterms:created>
  <dcterms:modified xsi:type="dcterms:W3CDTF">2021-05-20T08:49:00Z</dcterms:modified>
</cp:coreProperties>
</file>