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D4" w:rsidRPr="0005466F" w:rsidRDefault="002F43D4" w:rsidP="002F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466F">
        <w:rPr>
          <w:rFonts w:ascii="Times New Roman" w:hAnsi="Times New Roman" w:cs="Times New Roman"/>
          <w:sz w:val="28"/>
          <w:szCs w:val="28"/>
        </w:rPr>
        <w:t>Министерство культуры Тульской области</w:t>
      </w:r>
    </w:p>
    <w:p w:rsidR="002F43D4" w:rsidRPr="0005466F" w:rsidRDefault="002F43D4" w:rsidP="002F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2F43D4" w:rsidRPr="0005466F" w:rsidRDefault="002F43D4" w:rsidP="002F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2F43D4" w:rsidRPr="0005466F" w:rsidRDefault="002F43D4" w:rsidP="002F4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F">
        <w:rPr>
          <w:rFonts w:ascii="Times New Roman" w:hAnsi="Times New Roman" w:cs="Times New Roman"/>
          <w:b/>
          <w:sz w:val="28"/>
          <w:szCs w:val="28"/>
        </w:rPr>
        <w:t>«Тульский областной колледж культуры и искусства»</w:t>
      </w:r>
    </w:p>
    <w:p w:rsidR="004A6498" w:rsidRPr="004A6498" w:rsidRDefault="004A6498" w:rsidP="004A6498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32"/>
          <w:szCs w:val="32"/>
        </w:rPr>
      </w:pPr>
    </w:p>
    <w:p w:rsidR="002F43D4" w:rsidRDefault="002F43D4" w:rsidP="002F43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</w:p>
    <w:p w:rsidR="002F43D4" w:rsidRDefault="002F43D4" w:rsidP="002F43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</w:p>
    <w:p w:rsidR="002F43D4" w:rsidRDefault="002F43D4" w:rsidP="002F43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2F43D4" w:rsidRDefault="002F43D4" w:rsidP="002F43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ГПОУ ТО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ТОККиИ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2F43D4" w:rsidRDefault="002F43D4" w:rsidP="002F43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/С.В. Юдина/</w:t>
      </w:r>
    </w:p>
    <w:p w:rsidR="002F43D4" w:rsidRDefault="002F43D4" w:rsidP="002F43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164DDF">
        <w:rPr>
          <w:rFonts w:ascii="Times New Roman" w:eastAsia="Times New Roman" w:hAnsi="Times New Roman"/>
          <w:sz w:val="28"/>
          <w:szCs w:val="28"/>
        </w:rPr>
        <w:t xml:space="preserve">№197 от «20» мая 2021 г.  </w:t>
      </w:r>
    </w:p>
    <w:p w:rsidR="0012685B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7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7" w:rsidRPr="00701253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253"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специалиста среднего звена</w:t>
      </w:r>
    </w:p>
    <w:p w:rsidR="00C424E9" w:rsidRPr="00C424E9" w:rsidRDefault="00C424E9" w:rsidP="00C4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51.02.01 Народное художественное творчество</w:t>
      </w:r>
    </w:p>
    <w:p w:rsidR="00C424E9" w:rsidRPr="00C424E9" w:rsidRDefault="00C424E9" w:rsidP="00C4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виду:  Театральное творчество </w:t>
      </w:r>
    </w:p>
    <w:p w:rsidR="00C720ED" w:rsidRPr="00C424E9" w:rsidRDefault="00715957" w:rsidP="00C424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4E9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C424E9" w:rsidRPr="00C424E9">
        <w:rPr>
          <w:rFonts w:ascii="Times New Roman" w:hAnsi="Times New Roman" w:cs="Times New Roman"/>
          <w:sz w:val="28"/>
          <w:szCs w:val="28"/>
        </w:rPr>
        <w:t xml:space="preserve">Руководитель любительского творческого коллектива, преподаватель </w:t>
      </w:r>
      <w:r w:rsidR="00C720ED" w:rsidRPr="00C424E9">
        <w:rPr>
          <w:rFonts w:ascii="Times New Roman" w:hAnsi="Times New Roman" w:cs="Times New Roman"/>
          <w:sz w:val="28"/>
          <w:szCs w:val="28"/>
        </w:rPr>
        <w:t>(</w:t>
      </w:r>
      <w:r w:rsidR="002F5E2B" w:rsidRPr="00C424E9">
        <w:rPr>
          <w:rFonts w:ascii="Times New Roman" w:hAnsi="Times New Roman" w:cs="Times New Roman"/>
          <w:sz w:val="28"/>
          <w:szCs w:val="28"/>
        </w:rPr>
        <w:t>углубленная подготовка</w:t>
      </w:r>
      <w:r w:rsidR="00C720ED" w:rsidRPr="00C424E9">
        <w:rPr>
          <w:rFonts w:ascii="Times New Roman" w:hAnsi="Times New Roman" w:cs="Times New Roman"/>
          <w:sz w:val="28"/>
          <w:szCs w:val="28"/>
        </w:rPr>
        <w:t>)</w:t>
      </w:r>
    </w:p>
    <w:p w:rsidR="00715957" w:rsidRDefault="00715957" w:rsidP="00C424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="00F15BDD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2F43D4">
      <w:pPr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4A6498">
      <w:pPr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2F5E2B">
      <w:pPr>
        <w:rPr>
          <w:rFonts w:ascii="Times New Roman" w:hAnsi="Times New Roman" w:cs="Times New Roman"/>
          <w:sz w:val="28"/>
          <w:szCs w:val="28"/>
        </w:rPr>
      </w:pPr>
    </w:p>
    <w:p w:rsidR="00715957" w:rsidRDefault="00CE7F4E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DDF">
        <w:rPr>
          <w:rFonts w:ascii="Times New Roman" w:hAnsi="Times New Roman" w:cs="Times New Roman"/>
          <w:sz w:val="28"/>
          <w:szCs w:val="28"/>
        </w:rPr>
        <w:t>Тула, 2021</w:t>
      </w:r>
    </w:p>
    <w:p w:rsidR="00C424E9" w:rsidRDefault="00C424E9">
      <w:pPr>
        <w:rPr>
          <w:rFonts w:ascii="Times New Roman" w:eastAsia="Lucida Grande CY" w:hAnsi="Times New Roman" w:cs="Times New Roman"/>
          <w:sz w:val="24"/>
          <w:szCs w:val="24"/>
        </w:rPr>
      </w:pPr>
    </w:p>
    <w:p w:rsidR="00715957" w:rsidRDefault="00715957" w:rsidP="008079BD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lastRenderedPageBreak/>
        <w:t>СОДЕРЖАНИЕ</w:t>
      </w:r>
    </w:p>
    <w:p w:rsidR="00715957" w:rsidRPr="00715957" w:rsidRDefault="00715957" w:rsidP="000D31EB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 xml:space="preserve">1.ОБЩИЕ ПОЛОЖЕНИЯ  </w:t>
      </w:r>
    </w:p>
    <w:p w:rsidR="002F43D4" w:rsidRPr="0005466F" w:rsidRDefault="002F43D4" w:rsidP="000D31EB">
      <w:pPr>
        <w:spacing w:after="0" w:line="276" w:lineRule="auto"/>
        <w:ind w:left="426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1.1</w:t>
      </w:r>
      <w:r>
        <w:rPr>
          <w:rFonts w:ascii="Times New Roman" w:eastAsia="Lucida Grande CY" w:hAnsi="Times New Roman" w:cs="Times New Roman"/>
        </w:rPr>
        <w:t xml:space="preserve"> </w:t>
      </w:r>
      <w:r w:rsidRPr="0005466F">
        <w:rPr>
          <w:rFonts w:ascii="Times New Roman" w:eastAsia="Lucida Grande CY" w:hAnsi="Times New Roman" w:cs="Times New Roman"/>
          <w:bCs/>
        </w:rPr>
        <w:t>Общая характеристика программы подготовки специалистов среднего звена (далее – ППССЗ)</w:t>
      </w:r>
      <w:r w:rsidRPr="0005466F">
        <w:rPr>
          <w:rFonts w:ascii="Times New Roman" w:eastAsia="Lucida Grande CY" w:hAnsi="Times New Roman" w:cs="Times New Roman"/>
        </w:rPr>
        <w:t xml:space="preserve"> по специальности </w:t>
      </w:r>
      <w:r>
        <w:rPr>
          <w:rFonts w:ascii="Times New Roman" w:eastAsia="Lucida Grande CY" w:hAnsi="Times New Roman" w:cs="Times New Roman"/>
        </w:rPr>
        <w:t>51.02.01 Народное художественное творчество по виду Театральное творчество.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1.2</w:t>
      </w:r>
      <w:r>
        <w:rPr>
          <w:rFonts w:ascii="Times New Roman" w:eastAsia="Lucida Grande CY" w:hAnsi="Times New Roman" w:cs="Times New Roman"/>
        </w:rPr>
        <w:t xml:space="preserve"> </w:t>
      </w:r>
      <w:r w:rsidRPr="0005466F">
        <w:rPr>
          <w:rFonts w:ascii="Times New Roman" w:eastAsia="Lucida Grande CY" w:hAnsi="Times New Roman" w:cs="Times New Roman"/>
        </w:rPr>
        <w:tab/>
        <w:t xml:space="preserve">Нормативные документы для разработки ППССЗ. 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1.3</w:t>
      </w:r>
      <w:r w:rsidRPr="0005466F">
        <w:rPr>
          <w:rFonts w:ascii="Times New Roman" w:eastAsia="Lucida Grande CY" w:hAnsi="Times New Roman" w:cs="Times New Roman"/>
        </w:rPr>
        <w:tab/>
        <w:t xml:space="preserve"> Общая характеристика ППССЗ. 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2.</w:t>
      </w:r>
      <w:r w:rsidRPr="0005466F">
        <w:rPr>
          <w:rFonts w:ascii="Times New Roman" w:eastAsia="Lucida Grande CY" w:hAnsi="Times New Roman" w:cs="Times New Roman"/>
        </w:rPr>
        <w:tab/>
        <w:t xml:space="preserve">ХАРАКТЕРИСТИКА ПРОФЕССИОНАЛЬНОЙ ДЕЯТЕЛЬНОСТИ ВЫПУСКНИКОВ 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2.1</w:t>
      </w:r>
      <w:r w:rsidRPr="0005466F">
        <w:rPr>
          <w:rFonts w:ascii="Times New Roman" w:eastAsia="Lucida Grande CY" w:hAnsi="Times New Roman" w:cs="Times New Roman"/>
        </w:rPr>
        <w:tab/>
        <w:t>Область профессиональной деятельности выпускников.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2.2</w:t>
      </w:r>
      <w:r w:rsidRPr="0005466F">
        <w:rPr>
          <w:rFonts w:ascii="Times New Roman" w:eastAsia="Lucida Grande CY" w:hAnsi="Times New Roman" w:cs="Times New Roman"/>
        </w:rPr>
        <w:tab/>
        <w:t xml:space="preserve">Объекты профессиональной деятельности выпускников. 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2.3</w:t>
      </w:r>
      <w:r w:rsidRPr="0005466F">
        <w:rPr>
          <w:rFonts w:ascii="Times New Roman" w:eastAsia="Lucida Grande CY" w:hAnsi="Times New Roman" w:cs="Times New Roman"/>
        </w:rPr>
        <w:tab/>
        <w:t>Виды профессиональной деятельности выпускников.</w:t>
      </w:r>
    </w:p>
    <w:p w:rsidR="002F43D4" w:rsidRPr="00164DD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</w:rPr>
        <w:t>3.  ПЛАНИРУЕМЫЕ РЕЗУЛЬТАТЫ РЕАЛИЗАЦИИ ППССЗ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</w:rPr>
        <w:t>4.</w:t>
      </w:r>
      <w:r w:rsidRPr="00164DDF">
        <w:rPr>
          <w:rFonts w:ascii="Times New Roman" w:eastAsia="Lucida Grande CY" w:hAnsi="Times New Roman" w:cs="Times New Roman"/>
        </w:rPr>
        <w:tab/>
        <w:t>СОДЕРЖАНИЕ ППССЗ</w:t>
      </w:r>
    </w:p>
    <w:p w:rsidR="002F43D4" w:rsidRPr="0005466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  <w:bCs/>
        </w:rPr>
        <w:t xml:space="preserve">4.1 </w:t>
      </w:r>
      <w:r w:rsidRPr="0005466F">
        <w:rPr>
          <w:rFonts w:ascii="Times New Roman" w:eastAsia="Lucida Grande CY" w:hAnsi="Times New Roman" w:cs="Times New Roman"/>
        </w:rPr>
        <w:t xml:space="preserve">Календарный учебный график (прилагается). </w:t>
      </w:r>
    </w:p>
    <w:p w:rsidR="002F43D4" w:rsidRPr="0005466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  <w:bCs/>
        </w:rPr>
        <w:t xml:space="preserve">4.2 </w:t>
      </w:r>
      <w:r w:rsidRPr="0005466F">
        <w:rPr>
          <w:rFonts w:ascii="Times New Roman" w:eastAsia="Lucida Grande CY" w:hAnsi="Times New Roman" w:cs="Times New Roman"/>
        </w:rPr>
        <w:t>Учебный план (прилагается).</w:t>
      </w:r>
    </w:p>
    <w:p w:rsidR="002F43D4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  <w:bCs/>
        </w:rPr>
        <w:t xml:space="preserve">4.3 </w:t>
      </w:r>
      <w:r w:rsidRPr="00164DDF">
        <w:rPr>
          <w:rFonts w:ascii="Times New Roman" w:eastAsia="Lucida Grande CY" w:hAnsi="Times New Roman" w:cs="Times New Roman"/>
        </w:rPr>
        <w:t>Рабочие программы учебных предметов (прилагаются).</w:t>
      </w:r>
    </w:p>
    <w:p w:rsidR="002F43D4" w:rsidRPr="0005466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 xml:space="preserve">4.4. Рабочие программы </w:t>
      </w:r>
      <w:r w:rsidRPr="0005466F">
        <w:rPr>
          <w:rFonts w:ascii="Times New Roman" w:eastAsia="Lucida Grande CY" w:hAnsi="Times New Roman" w:cs="Times New Roman"/>
        </w:rPr>
        <w:t>дисциплин (прилагаются).</w:t>
      </w:r>
    </w:p>
    <w:p w:rsidR="002F43D4" w:rsidRPr="0005466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4.</w:t>
      </w:r>
      <w:r>
        <w:rPr>
          <w:rFonts w:ascii="Times New Roman" w:eastAsia="Lucida Grande CY" w:hAnsi="Times New Roman" w:cs="Times New Roman"/>
        </w:rPr>
        <w:t>5</w:t>
      </w:r>
      <w:r w:rsidRPr="0005466F">
        <w:rPr>
          <w:rFonts w:ascii="Times New Roman" w:eastAsia="Lucida Grande CY" w:hAnsi="Times New Roman" w:cs="Times New Roman"/>
        </w:rPr>
        <w:t>. Рабочие программы профессиональных модулей (прилагаются).</w:t>
      </w:r>
    </w:p>
    <w:p w:rsidR="002F43D4" w:rsidRPr="0005466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4.</w:t>
      </w:r>
      <w:r>
        <w:rPr>
          <w:rFonts w:ascii="Times New Roman" w:eastAsia="Lucida Grande CY" w:hAnsi="Times New Roman" w:cs="Times New Roman"/>
        </w:rPr>
        <w:t>6</w:t>
      </w:r>
      <w:r w:rsidRPr="0005466F">
        <w:rPr>
          <w:rFonts w:ascii="Times New Roman" w:eastAsia="Lucida Grande CY" w:hAnsi="Times New Roman" w:cs="Times New Roman"/>
        </w:rPr>
        <w:t>. Рабочие программы учебных и производственных практик (прилагаются).</w:t>
      </w:r>
    </w:p>
    <w:p w:rsidR="002F43D4" w:rsidRPr="00164DD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</w:rPr>
        <w:t xml:space="preserve">4.7. Оценочные материалы: контрольно-измерительные материалы (прилагаются). </w:t>
      </w:r>
    </w:p>
    <w:p w:rsidR="002F43D4" w:rsidRPr="00222FC2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</w:rPr>
        <w:t>4.8. Оценочные материалы:</w:t>
      </w:r>
      <w:r w:rsidRPr="00222FC2">
        <w:rPr>
          <w:rFonts w:ascii="Times New Roman" w:eastAsia="Lucida Grande CY" w:hAnsi="Times New Roman" w:cs="Times New Roman"/>
        </w:rPr>
        <w:t xml:space="preserve"> контрольно-оценочные материалы (прилагаются).</w:t>
      </w:r>
    </w:p>
    <w:p w:rsidR="002F43D4" w:rsidRPr="0005466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4.</w:t>
      </w:r>
      <w:r>
        <w:rPr>
          <w:rFonts w:ascii="Times New Roman" w:eastAsia="Lucida Grande CY" w:hAnsi="Times New Roman" w:cs="Times New Roman"/>
        </w:rPr>
        <w:t>9</w:t>
      </w:r>
      <w:r w:rsidRPr="0005466F">
        <w:rPr>
          <w:rFonts w:ascii="Times New Roman" w:eastAsia="Lucida Grande CY" w:hAnsi="Times New Roman" w:cs="Times New Roman"/>
        </w:rPr>
        <w:t xml:space="preserve">. Программа </w:t>
      </w:r>
      <w:r w:rsidR="007F38C1" w:rsidRPr="0005466F">
        <w:rPr>
          <w:rFonts w:ascii="Times New Roman" w:eastAsia="Lucida Grande CY" w:hAnsi="Times New Roman" w:cs="Times New Roman"/>
        </w:rPr>
        <w:t>ГИА (</w:t>
      </w:r>
      <w:r w:rsidRPr="0005466F">
        <w:rPr>
          <w:rFonts w:ascii="Times New Roman" w:eastAsia="Lucida Grande CY" w:hAnsi="Times New Roman" w:cs="Times New Roman"/>
        </w:rPr>
        <w:t xml:space="preserve">прилагается). </w:t>
      </w:r>
    </w:p>
    <w:p w:rsidR="002F43D4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4.</w:t>
      </w:r>
      <w:r>
        <w:rPr>
          <w:rFonts w:ascii="Times New Roman" w:eastAsia="Lucida Grande CY" w:hAnsi="Times New Roman" w:cs="Times New Roman"/>
        </w:rPr>
        <w:t>10</w:t>
      </w:r>
      <w:r w:rsidRPr="0005466F">
        <w:rPr>
          <w:rFonts w:ascii="Times New Roman" w:eastAsia="Lucida Grande CY" w:hAnsi="Times New Roman" w:cs="Times New Roman"/>
        </w:rPr>
        <w:t xml:space="preserve">. Методические материалы (прилагаются). </w:t>
      </w:r>
    </w:p>
    <w:p w:rsidR="002F43D4" w:rsidRPr="00164DD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</w:rPr>
        <w:t>4.11.  Рабочая программа воспитания (прилагается).</w:t>
      </w:r>
    </w:p>
    <w:p w:rsidR="002F43D4" w:rsidRPr="00164DD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</w:rPr>
        <w:t>4.12. Календарный план воспитательной работы (прилагается).</w:t>
      </w:r>
    </w:p>
    <w:p w:rsidR="002F43D4" w:rsidRPr="00164DD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rPr>
          <w:rFonts w:ascii="Times New Roman" w:eastAsia="Times New Roman" w:hAnsi="Times New Roman" w:cs="Times New Roman"/>
          <w:caps/>
        </w:rPr>
      </w:pPr>
      <w:r w:rsidRPr="00164DDF">
        <w:rPr>
          <w:rFonts w:ascii="Times New Roman" w:eastAsia="Times New Roman" w:hAnsi="Times New Roman" w:cs="Times New Roman"/>
          <w:caps/>
        </w:rPr>
        <w:t>5</w:t>
      </w:r>
      <w:r w:rsidR="00164DDF">
        <w:rPr>
          <w:rFonts w:ascii="Times New Roman" w:eastAsia="Times New Roman" w:hAnsi="Times New Roman" w:cs="Times New Roman"/>
          <w:caps/>
        </w:rPr>
        <w:t xml:space="preserve">. </w:t>
      </w:r>
      <w:r w:rsidRPr="00164DDF">
        <w:rPr>
          <w:rFonts w:ascii="Times New Roman" w:eastAsia="Times New Roman" w:hAnsi="Times New Roman" w:cs="Times New Roman"/>
          <w:caps/>
        </w:rPr>
        <w:t xml:space="preserve"> Организация практической подготовки обучающихся.  </w:t>
      </w:r>
    </w:p>
    <w:p w:rsidR="002F43D4" w:rsidRPr="00164DD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rPr>
          <w:rFonts w:ascii="Times New Roman" w:eastAsia="Times New Roman" w:hAnsi="Times New Roman" w:cs="Times New Roman"/>
          <w:caps/>
        </w:rPr>
      </w:pPr>
      <w:r w:rsidRPr="00164DDF">
        <w:rPr>
          <w:rFonts w:ascii="Times New Roman" w:eastAsia="Times New Roman" w:hAnsi="Times New Roman" w:cs="Times New Roman"/>
          <w:caps/>
        </w:rPr>
        <w:t>6. ФОРМЫ АТТЕСТАЦИИ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  <w:i/>
        </w:rPr>
      </w:pPr>
      <w:r w:rsidRPr="00164DDF">
        <w:rPr>
          <w:rFonts w:ascii="Times New Roman" w:eastAsia="Lucida Grande CY" w:hAnsi="Times New Roman" w:cs="Times New Roman"/>
        </w:rPr>
        <w:t>7</w:t>
      </w:r>
      <w:r w:rsidRPr="00164DDF">
        <w:rPr>
          <w:rFonts w:ascii="Times New Roman" w:eastAsia="Lucida Grande CY" w:hAnsi="Times New Roman" w:cs="Times New Roman"/>
          <w:i/>
        </w:rPr>
        <w:t>.</w:t>
      </w:r>
      <w:r w:rsidRPr="00164DDF">
        <w:rPr>
          <w:rFonts w:ascii="Times New Roman" w:eastAsia="Lucida Grande CY" w:hAnsi="Times New Roman" w:cs="Times New Roman"/>
          <w:i/>
        </w:rPr>
        <w:tab/>
      </w:r>
      <w:r w:rsidRPr="00164DDF">
        <w:rPr>
          <w:rFonts w:ascii="Times New Roman" w:eastAsia="Lucida Grande CY" w:hAnsi="Times New Roman" w:cs="Times New Roman"/>
        </w:rPr>
        <w:t>ОРГАНИЗАЦИОННО-ПЕДАГОГИЧЕСКИЕ УСЛОВИЯ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7</w:t>
      </w:r>
      <w:r w:rsidRPr="0005466F">
        <w:rPr>
          <w:rFonts w:ascii="Times New Roman" w:eastAsia="Lucida Grande CY" w:hAnsi="Times New Roman" w:cs="Times New Roman"/>
        </w:rPr>
        <w:t xml:space="preserve">.1   Кадровое обеспечение образовательного процесса. </w:t>
      </w:r>
    </w:p>
    <w:p w:rsidR="002F43D4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7</w:t>
      </w:r>
      <w:r w:rsidRPr="0005466F">
        <w:rPr>
          <w:rFonts w:ascii="Times New Roman" w:eastAsia="Lucida Grande CY" w:hAnsi="Times New Roman" w:cs="Times New Roman"/>
        </w:rPr>
        <w:t>.2    Учебно-методическое и информационное обеспечение образовательного процесса.</w:t>
      </w:r>
    </w:p>
    <w:p w:rsidR="002F43D4" w:rsidRPr="00164DD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  <w:bCs/>
        </w:rPr>
      </w:pPr>
      <w:r w:rsidRPr="00164DDF">
        <w:rPr>
          <w:rFonts w:ascii="Times New Roman" w:eastAsia="Lucida Grande CY" w:hAnsi="Times New Roman" w:cs="Times New Roman"/>
          <w:bCs/>
        </w:rPr>
        <w:t>7.3 Методы организации и реализации образовательного процесса</w:t>
      </w:r>
    </w:p>
    <w:p w:rsidR="002F43D4" w:rsidRPr="00E2743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  <w:bCs/>
          <w:iCs/>
        </w:rPr>
      </w:pPr>
      <w:r w:rsidRPr="00164DDF">
        <w:rPr>
          <w:rFonts w:ascii="Times New Roman" w:eastAsia="Lucida Grande CY" w:hAnsi="Times New Roman" w:cs="Times New Roman"/>
          <w:bCs/>
          <w:iCs/>
        </w:rPr>
        <w:t>7.4 Виды учебной деятельности, реализуемые при освоении ППССЗЗ</w:t>
      </w:r>
    </w:p>
    <w:p w:rsidR="002F43D4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7</w:t>
      </w:r>
      <w:r w:rsidRPr="0005466F">
        <w:rPr>
          <w:rFonts w:ascii="Times New Roman" w:eastAsia="Lucida Grande CY" w:hAnsi="Times New Roman" w:cs="Times New Roman"/>
        </w:rPr>
        <w:t>.</w:t>
      </w:r>
      <w:r>
        <w:rPr>
          <w:rFonts w:ascii="Times New Roman" w:eastAsia="Lucida Grande CY" w:hAnsi="Times New Roman" w:cs="Times New Roman"/>
        </w:rPr>
        <w:t>5</w:t>
      </w:r>
      <w:r w:rsidRPr="0005466F">
        <w:rPr>
          <w:rFonts w:ascii="Times New Roman" w:eastAsia="Lucida Grande CY" w:hAnsi="Times New Roman" w:cs="Times New Roman"/>
        </w:rPr>
        <w:t xml:space="preserve"> Основные материально-технические условия для реализации образовательного процесса. </w:t>
      </w:r>
    </w:p>
    <w:p w:rsidR="002F43D4" w:rsidRPr="00D32F3E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8</w:t>
      </w:r>
      <w:r w:rsidRPr="00D32F3E">
        <w:rPr>
          <w:rFonts w:ascii="Times New Roman" w:eastAsia="Lucida Grande CY" w:hAnsi="Times New Roman" w:cs="Times New Roman"/>
        </w:rPr>
        <w:t>.</w:t>
      </w:r>
      <w:r w:rsidRPr="00D32F3E">
        <w:rPr>
          <w:rFonts w:ascii="Times New Roman" w:eastAsia="Lucida Grande CY" w:hAnsi="Times New Roman" w:cs="Times New Roman"/>
        </w:rPr>
        <w:tab/>
        <w:t>ЛОКАЛЬНЫЕ НОРМАТИВНЫЕ АКТЫ, СОДЕРЖАЩИЕ НОРМЫ, РЕГУЛИРУЮЩИЕ ОБРАЗОВАТЕЛЬНЫЕ ОТНОШЕНИЯ В КОЛЛЕДЖЕ</w:t>
      </w:r>
    </w:p>
    <w:p w:rsidR="002F43D4" w:rsidRPr="00D32F3E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9</w:t>
      </w:r>
      <w:r w:rsidRPr="00D32F3E">
        <w:rPr>
          <w:rFonts w:ascii="Times New Roman" w:eastAsia="Lucida Grande CY" w:hAnsi="Times New Roman" w:cs="Times New Roman"/>
        </w:rPr>
        <w:t>.</w:t>
      </w:r>
      <w:r w:rsidRPr="00D32F3E">
        <w:rPr>
          <w:rFonts w:ascii="Times New Roman" w:eastAsia="Lucida Grande CY" w:hAnsi="Times New Roman" w:cs="Times New Roman"/>
        </w:rPr>
        <w:tab/>
        <w:t xml:space="preserve">РЕГЛАМЕНТ ПО ОРГАНИЗАЦИИ ПЕРИОДИЧЕСКОГО ОБНОВЛЕНИЯ ППССЗ В ЦЕЛОМ И СОСТАВЛЯЮЩИХ ЕЕ ДОКУМЕНТОВ  </w:t>
      </w:r>
    </w:p>
    <w:p w:rsidR="002F43D4" w:rsidRDefault="002F43D4" w:rsidP="000D31EB">
      <w:pPr>
        <w:spacing w:after="0" w:line="240" w:lineRule="auto"/>
        <w:jc w:val="both"/>
        <w:rPr>
          <w:rFonts w:ascii="Times New Roman" w:eastAsia="Lucida Grande CY" w:hAnsi="Times New Roman" w:cs="Times New Roman"/>
        </w:rPr>
      </w:pPr>
    </w:p>
    <w:p w:rsidR="002F43D4" w:rsidRPr="00D32F3E" w:rsidRDefault="002F43D4" w:rsidP="002F43D4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D32F3E">
        <w:rPr>
          <w:rFonts w:ascii="Times New Roman" w:eastAsia="Lucida Grande CY" w:hAnsi="Times New Roman" w:cs="Times New Roman"/>
        </w:rPr>
        <w:t xml:space="preserve"> </w:t>
      </w:r>
    </w:p>
    <w:p w:rsidR="00715957" w:rsidRPr="00571312" w:rsidRDefault="00715957" w:rsidP="002F43D4">
      <w:pPr>
        <w:spacing w:after="0" w:line="240" w:lineRule="auto"/>
        <w:jc w:val="both"/>
        <w:rPr>
          <w:rFonts w:ascii="Times New Roman" w:eastAsia="Lucida Grande CY" w:hAnsi="Times New Roman" w:cs="Times New Roman"/>
          <w:color w:val="FF0000"/>
        </w:rPr>
      </w:pPr>
    </w:p>
    <w:p w:rsidR="00715957" w:rsidRPr="0080453B" w:rsidRDefault="00715957" w:rsidP="002F43D4">
      <w:pPr>
        <w:spacing w:after="0" w:line="240" w:lineRule="auto"/>
        <w:ind w:left="284" w:hanging="284"/>
        <w:jc w:val="both"/>
        <w:rPr>
          <w:rFonts w:ascii="Times New Roman" w:eastAsia="Lucida Grande CY" w:hAnsi="Times New Roman" w:cs="Times New Roman"/>
        </w:rPr>
      </w:pPr>
      <w:r w:rsidRPr="0080453B">
        <w:rPr>
          <w:rFonts w:ascii="Times New Roman" w:eastAsia="Lucida Grande CY" w:hAnsi="Times New Roman" w:cs="Times New Roman"/>
        </w:rPr>
        <w:t xml:space="preserve"> </w:t>
      </w:r>
    </w:p>
    <w:p w:rsidR="00715957" w:rsidRPr="0080453B" w:rsidRDefault="00715957" w:rsidP="00807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0ED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Default="00C720ED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5747C" w:rsidRPr="000D31EB" w:rsidRDefault="002F5E2B" w:rsidP="000D31EB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4F6DE2">
        <w:rPr>
          <w:b/>
          <w:bCs/>
        </w:rPr>
        <w:lastRenderedPageBreak/>
        <w:t>ОБЩИЕ ПОЛОЖЕНИЯ</w:t>
      </w:r>
    </w:p>
    <w:p w:rsidR="008079BD" w:rsidRPr="004E79C7" w:rsidRDefault="002F5E2B" w:rsidP="000D31EB">
      <w:pPr>
        <w:pStyle w:val="Default"/>
        <w:numPr>
          <w:ilvl w:val="1"/>
          <w:numId w:val="1"/>
        </w:numPr>
        <w:spacing w:line="276" w:lineRule="auto"/>
        <w:ind w:left="0" w:firstLine="709"/>
        <w:jc w:val="center"/>
        <w:rPr>
          <w:b/>
        </w:rPr>
      </w:pPr>
      <w:r w:rsidRPr="004E79C7">
        <w:rPr>
          <w:b/>
          <w:bCs/>
        </w:rPr>
        <w:t>Общая характеристика программы подготовки специалистов</w:t>
      </w:r>
      <w:r w:rsidR="00F970F3" w:rsidRPr="004E79C7">
        <w:rPr>
          <w:b/>
          <w:bCs/>
        </w:rPr>
        <w:t xml:space="preserve"> </w:t>
      </w:r>
      <w:r w:rsidR="008079BD" w:rsidRPr="004E79C7">
        <w:rPr>
          <w:b/>
          <w:bCs/>
        </w:rPr>
        <w:t>среднего звена</w:t>
      </w:r>
    </w:p>
    <w:p w:rsidR="00C720ED" w:rsidRPr="004F6DE2" w:rsidRDefault="00C720ED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DE2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(</w:t>
      </w:r>
      <w:r w:rsidR="00CE3CAB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4F6DE2">
        <w:rPr>
          <w:rFonts w:ascii="Times New Roman" w:hAnsi="Times New Roman" w:cs="Times New Roman"/>
          <w:sz w:val="24"/>
          <w:szCs w:val="24"/>
        </w:rPr>
        <w:t xml:space="preserve">ППССЗ) по направлению подготовки </w:t>
      </w:r>
      <w:r w:rsidR="00C424E9" w:rsidRPr="00C424E9">
        <w:rPr>
          <w:rFonts w:ascii="Times New Roman" w:hAnsi="Times New Roman" w:cs="Times New Roman"/>
          <w:sz w:val="24"/>
          <w:szCs w:val="24"/>
        </w:rPr>
        <w:t>51.02.01</w:t>
      </w:r>
      <w:r w:rsidR="00C424E9">
        <w:rPr>
          <w:rFonts w:ascii="Times New Roman" w:hAnsi="Times New Roman" w:cs="Times New Roman"/>
          <w:sz w:val="24"/>
          <w:szCs w:val="24"/>
        </w:rPr>
        <w:t xml:space="preserve"> </w:t>
      </w:r>
      <w:r w:rsidR="00C424E9" w:rsidRPr="00C424E9">
        <w:rPr>
          <w:rFonts w:ascii="Times New Roman" w:hAnsi="Times New Roman" w:cs="Times New Roman"/>
          <w:sz w:val="24"/>
          <w:szCs w:val="24"/>
        </w:rPr>
        <w:t>Народное художественное творчество по виду Театральное творчество</w:t>
      </w:r>
      <w:r w:rsidR="00C424E9" w:rsidRPr="00C42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E2B" w:rsidRPr="004F6DE2">
        <w:rPr>
          <w:rFonts w:ascii="Times New Roman" w:hAnsi="Times New Roman" w:cs="Times New Roman"/>
          <w:sz w:val="24"/>
          <w:szCs w:val="24"/>
        </w:rPr>
        <w:t>(углубленная подготовка)</w:t>
      </w:r>
      <w:r w:rsidR="00C424E9">
        <w:rPr>
          <w:rFonts w:ascii="Times New Roman" w:hAnsi="Times New Roman" w:cs="Times New Roman"/>
          <w:sz w:val="24"/>
          <w:szCs w:val="24"/>
        </w:rPr>
        <w:t>,</w:t>
      </w:r>
      <w:r w:rsidRPr="004F6DE2">
        <w:rPr>
          <w:rFonts w:ascii="Times New Roman" w:hAnsi="Times New Roman" w:cs="Times New Roman"/>
          <w:sz w:val="24"/>
          <w:szCs w:val="24"/>
        </w:rPr>
        <w:t xml:space="preserve"> реализуемая в ГПОУ ТО «Тульский областной колледж культуры и искусства», является системой учебно-методических документов, сформированной на основе Федерального государственного образовательного стандарта (ФГОС СПО) по специальности </w:t>
      </w:r>
      <w:r w:rsidR="00C424E9" w:rsidRPr="00C424E9">
        <w:rPr>
          <w:rFonts w:ascii="Times New Roman" w:hAnsi="Times New Roman" w:cs="Times New Roman"/>
          <w:sz w:val="24"/>
          <w:szCs w:val="24"/>
        </w:rPr>
        <w:t>51.02.01</w:t>
      </w:r>
      <w:r w:rsidR="00AD7E2B">
        <w:rPr>
          <w:rFonts w:ascii="Times New Roman" w:hAnsi="Times New Roman" w:cs="Times New Roman"/>
          <w:sz w:val="24"/>
          <w:szCs w:val="24"/>
        </w:rPr>
        <w:t xml:space="preserve"> </w:t>
      </w:r>
      <w:r w:rsidR="00C424E9" w:rsidRPr="00C424E9">
        <w:rPr>
          <w:rFonts w:ascii="Times New Roman" w:hAnsi="Times New Roman" w:cs="Times New Roman"/>
          <w:sz w:val="24"/>
          <w:szCs w:val="24"/>
        </w:rPr>
        <w:t>Народное художественное творчество по виду Театральное творчество</w:t>
      </w:r>
      <w:r w:rsidRPr="004F6DE2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27 октября 2014 г. №</w:t>
      </w:r>
      <w:r w:rsidR="00380BA4">
        <w:rPr>
          <w:rFonts w:ascii="Times New Roman" w:hAnsi="Times New Roman" w:cs="Times New Roman"/>
          <w:sz w:val="24"/>
          <w:szCs w:val="24"/>
        </w:rPr>
        <w:t> </w:t>
      </w:r>
      <w:r w:rsidR="00933EF7">
        <w:rPr>
          <w:rFonts w:ascii="Times New Roman" w:hAnsi="Times New Roman" w:cs="Times New Roman"/>
          <w:sz w:val="24"/>
          <w:szCs w:val="24"/>
        </w:rPr>
        <w:t>1382</w:t>
      </w:r>
      <w:r w:rsidR="002F43D4" w:rsidRPr="00164DDF">
        <w:rPr>
          <w:rFonts w:ascii="Times New Roman" w:hAnsi="Times New Roman" w:cs="Times New Roman"/>
          <w:sz w:val="24"/>
          <w:szCs w:val="24"/>
        </w:rPr>
        <w:t>,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N 413 (Зарегистрировано в Минюсте РФ 7 июня 2012 г. Регистрационный N 24480).</w:t>
      </w:r>
    </w:p>
    <w:p w:rsidR="00F03150" w:rsidRDefault="00C720ED" w:rsidP="00F03150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>ППССЗ определяет цели, ожидаемые результаты, условия и пути реализации образовательного процесса, оценку качества подготовки выпускник</w:t>
      </w:r>
      <w:r w:rsidR="00380BA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специальности</w:t>
      </w:r>
      <w:r w:rsidR="00AD7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4E9" w:rsidRPr="00C424E9">
        <w:rPr>
          <w:rFonts w:ascii="Times New Roman" w:hAnsi="Times New Roman" w:cs="Times New Roman"/>
          <w:color w:val="000000" w:themeColor="text1"/>
          <w:sz w:val="24"/>
          <w:szCs w:val="24"/>
        </w:rPr>
        <w:t>51.02.01</w:t>
      </w:r>
      <w:r w:rsidR="00AD7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4E9" w:rsidRPr="00C424E9">
        <w:rPr>
          <w:rFonts w:ascii="Times New Roman" w:hAnsi="Times New Roman" w:cs="Times New Roman"/>
          <w:color w:val="000000" w:themeColor="text1"/>
          <w:sz w:val="24"/>
          <w:szCs w:val="24"/>
        </w:rPr>
        <w:t>Народное художественное творчество по виду Театральное творчество</w:t>
      </w: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E2B" w:rsidRPr="00C424E9">
        <w:rPr>
          <w:rFonts w:ascii="Times New Roman" w:hAnsi="Times New Roman" w:cs="Times New Roman"/>
          <w:sz w:val="24"/>
          <w:szCs w:val="24"/>
        </w:rPr>
        <w:t>(углубленная подготовка)</w:t>
      </w:r>
      <w:r w:rsidR="002F5E2B" w:rsidRPr="004F6DE2">
        <w:rPr>
          <w:rFonts w:ascii="Times New Roman" w:hAnsi="Times New Roman" w:cs="Times New Roman"/>
          <w:sz w:val="24"/>
          <w:szCs w:val="24"/>
        </w:rPr>
        <w:t xml:space="preserve"> </w:t>
      </w: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включает в себя: </w:t>
      </w:r>
      <w:r w:rsidR="00F03150"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>и включает в себя: учебный план, календарный учебный график, рабочие программы учебных предметов, дисциплин (модулей), учебной и производственной практик, государственной итоговой аттестации, оценочные и другие методические ма</w:t>
      </w:r>
      <w:r w:rsidR="00F03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териалы, </w:t>
      </w:r>
      <w:r w:rsidR="00F03150" w:rsidRPr="00164DDF">
        <w:rPr>
          <w:rFonts w:ascii="Times New Roman" w:hAnsi="Times New Roman" w:cs="Times New Roman"/>
          <w:color w:val="000000" w:themeColor="text1"/>
          <w:sz w:val="24"/>
          <w:szCs w:val="24"/>
        </w:rPr>
        <w:t>рабочую программу воспитания, календарный план воспитательный  работы, форм аттестации.</w:t>
      </w:r>
      <w:r w:rsidR="00F03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3150" w:rsidRPr="0005466F" w:rsidRDefault="00F03150" w:rsidP="00F03150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E2B" w:rsidRPr="008079BD" w:rsidRDefault="002F5E2B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6D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 Нормативные документы для р</w:t>
      </w:r>
      <w:r w:rsidR="00422F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азработки ППССЗ</w:t>
      </w:r>
    </w:p>
    <w:p w:rsidR="002F5E2B" w:rsidRPr="00701253" w:rsidRDefault="002F5E2B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253">
        <w:rPr>
          <w:rFonts w:ascii="Times New Roman" w:hAnsi="Times New Roman" w:cs="Times New Roman"/>
          <w:sz w:val="24"/>
          <w:szCs w:val="24"/>
        </w:rPr>
        <w:t>Нормативную правовую базу разработки П</w:t>
      </w:r>
      <w:r w:rsidR="00701253">
        <w:rPr>
          <w:rFonts w:ascii="Times New Roman" w:hAnsi="Times New Roman" w:cs="Times New Roman"/>
          <w:sz w:val="24"/>
          <w:szCs w:val="24"/>
        </w:rPr>
        <w:t>ПССЗ</w:t>
      </w:r>
      <w:r w:rsidRPr="00701253">
        <w:rPr>
          <w:rFonts w:ascii="Times New Roman" w:hAnsi="Times New Roman" w:cs="Times New Roman"/>
          <w:sz w:val="24"/>
          <w:szCs w:val="24"/>
        </w:rPr>
        <w:t xml:space="preserve"> составляют:</w:t>
      </w:r>
    </w:p>
    <w:p w:rsidR="002F5E2B" w:rsidRPr="00701253" w:rsidRDefault="002F5E2B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253">
        <w:rPr>
          <w:rFonts w:ascii="Times New Roman" w:hAnsi="Times New Roman" w:cs="Times New Roman"/>
          <w:sz w:val="24"/>
          <w:szCs w:val="24"/>
        </w:rPr>
        <w:t xml:space="preserve">Федеральный закон от 29.12.2012 N 273-ФЗ </w:t>
      </w:r>
      <w:r w:rsidR="00F970F3" w:rsidRPr="00701253">
        <w:rPr>
          <w:rFonts w:ascii="Times New Roman" w:hAnsi="Times New Roman" w:cs="Times New Roman"/>
          <w:sz w:val="24"/>
          <w:szCs w:val="24"/>
        </w:rPr>
        <w:t>«</w:t>
      </w:r>
      <w:r w:rsidRPr="00701253">
        <w:rPr>
          <w:rFonts w:ascii="Times New Roman" w:hAnsi="Times New Roman" w:cs="Times New Roman"/>
          <w:sz w:val="24"/>
          <w:szCs w:val="24"/>
        </w:rPr>
        <w:t>Об обр</w:t>
      </w:r>
      <w:r w:rsidR="00F970F3" w:rsidRPr="00701253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701253">
        <w:rPr>
          <w:rFonts w:ascii="Times New Roman" w:hAnsi="Times New Roman" w:cs="Times New Roman"/>
          <w:sz w:val="24"/>
          <w:szCs w:val="24"/>
        </w:rPr>
        <w:t xml:space="preserve"> (</w:t>
      </w:r>
      <w:r w:rsidR="00F970F3" w:rsidRPr="00701253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701253">
        <w:rPr>
          <w:rFonts w:ascii="Times New Roman" w:hAnsi="Times New Roman" w:cs="Times New Roman"/>
          <w:sz w:val="24"/>
          <w:szCs w:val="24"/>
        </w:rPr>
        <w:t>)</w:t>
      </w:r>
      <w:r w:rsidR="00A62C20" w:rsidRPr="00701253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273)</w:t>
      </w:r>
      <w:r w:rsidR="003C2440" w:rsidRPr="00701253">
        <w:rPr>
          <w:rFonts w:ascii="Times New Roman" w:hAnsi="Times New Roman" w:cs="Times New Roman"/>
          <w:sz w:val="24"/>
          <w:szCs w:val="24"/>
        </w:rPr>
        <w:t>;</w:t>
      </w:r>
    </w:p>
    <w:p w:rsidR="003C2440" w:rsidRDefault="003C2440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25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</w:t>
      </w:r>
    </w:p>
    <w:p w:rsidR="00F03150" w:rsidRPr="00164DDF" w:rsidRDefault="00F03150" w:rsidP="00F03150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4DD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N 885, Министерства просвещения РФ N 390 от 05.08.2020 «О практической подготовке обучающихся» (вместе с «Положением о практической подготовке обучающихся);</w:t>
      </w:r>
    </w:p>
    <w:p w:rsidR="003C2440" w:rsidRDefault="003C2440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25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F03150" w:rsidRPr="00164DDF" w:rsidRDefault="00F03150" w:rsidP="00F03150">
      <w:pPr>
        <w:pStyle w:val="a3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DDF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25 октября 2013 г. N 1186 "Об утверждении Порядка заполнения, учета и выдачи дипломов о среднем профессиональном образовании и их дубликатов" (с изменениями и дополнениями);</w:t>
      </w:r>
    </w:p>
    <w:p w:rsidR="003C2440" w:rsidRPr="00701253" w:rsidRDefault="003C2440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25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 и дополнениями);</w:t>
      </w:r>
    </w:p>
    <w:p w:rsidR="002F5E2B" w:rsidRDefault="002F5E2B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25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</w:t>
      </w:r>
      <w:r w:rsidR="004D4ADE" w:rsidRPr="004D4ADE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(СПО)</w:t>
      </w:r>
      <w:r w:rsidR="004D4ADE">
        <w:rPr>
          <w:rFonts w:ascii="Times New Roman" w:hAnsi="Times New Roman" w:cs="Times New Roman"/>
          <w:sz w:val="24"/>
          <w:szCs w:val="24"/>
        </w:rPr>
        <w:t xml:space="preserve"> </w:t>
      </w:r>
      <w:r w:rsidRPr="00701253">
        <w:rPr>
          <w:rFonts w:ascii="Times New Roman" w:hAnsi="Times New Roman" w:cs="Times New Roman"/>
          <w:sz w:val="24"/>
          <w:szCs w:val="24"/>
        </w:rPr>
        <w:t>по специальности</w:t>
      </w:r>
      <w:r w:rsidR="004D4ADE">
        <w:rPr>
          <w:rFonts w:ascii="Times New Roman" w:hAnsi="Times New Roman" w:cs="Times New Roman"/>
          <w:sz w:val="24"/>
          <w:szCs w:val="24"/>
        </w:rPr>
        <w:t xml:space="preserve"> </w:t>
      </w:r>
      <w:r w:rsidR="004D4ADE" w:rsidRPr="004D4ADE">
        <w:rPr>
          <w:rFonts w:ascii="Times New Roman" w:hAnsi="Times New Roman" w:cs="Times New Roman"/>
          <w:sz w:val="24"/>
          <w:szCs w:val="24"/>
        </w:rPr>
        <w:t xml:space="preserve">51.02.01 Народное </w:t>
      </w:r>
      <w:r w:rsidR="004D4ADE" w:rsidRPr="004D4ADE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художественное </w:t>
      </w:r>
      <w:r w:rsidR="00E12034" w:rsidRPr="004D4ADE">
        <w:rPr>
          <w:rFonts w:ascii="Times New Roman" w:hAnsi="Times New Roman" w:cs="Times New Roman"/>
          <w:sz w:val="24"/>
          <w:szCs w:val="24"/>
        </w:rPr>
        <w:t>творчество</w:t>
      </w:r>
      <w:r w:rsidR="00E12034">
        <w:rPr>
          <w:rFonts w:ascii="Times New Roman" w:hAnsi="Times New Roman" w:cs="Times New Roman"/>
          <w:sz w:val="24"/>
          <w:szCs w:val="24"/>
        </w:rPr>
        <w:t xml:space="preserve"> </w:t>
      </w:r>
      <w:r w:rsidR="00E12034" w:rsidRPr="00701253">
        <w:rPr>
          <w:rFonts w:ascii="Times New Roman" w:hAnsi="Times New Roman" w:cs="Times New Roman"/>
          <w:sz w:val="24"/>
          <w:szCs w:val="24"/>
        </w:rPr>
        <w:t>(</w:t>
      </w: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по видам), утвержденный приказом Министерства образования и науки Российской Федерации о</w:t>
      </w:r>
      <w:r w:rsidR="007E64BF">
        <w:rPr>
          <w:rFonts w:ascii="Times New Roman" w:hAnsi="Times New Roman" w:cs="Times New Roman"/>
          <w:color w:val="000000" w:themeColor="text1"/>
          <w:sz w:val="24"/>
          <w:szCs w:val="24"/>
        </w:rPr>
        <w:t>т 27 октября 2014 г. №1388</w:t>
      </w: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03150" w:rsidRPr="00164DDF" w:rsidRDefault="00F03150" w:rsidP="00F03150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4DD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(Зарегистрировано в Минюсте РФ 7 июня 2012 г. Регистрационный N 24480);</w:t>
      </w:r>
    </w:p>
    <w:p w:rsidR="002F5E2B" w:rsidRDefault="002F5E2B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</w:t>
      </w:r>
      <w:r w:rsidR="0027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просвещения </w:t>
      </w: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России;</w:t>
      </w:r>
    </w:p>
    <w:p w:rsidR="00277312" w:rsidRDefault="002F5E2B" w:rsidP="00DD2352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="00277312" w:rsidRPr="00277312">
        <w:rPr>
          <w:rFonts w:ascii="Times New Roman" w:hAnsi="Times New Roman" w:cs="Times New Roman"/>
          <w:sz w:val="24"/>
          <w:szCs w:val="24"/>
        </w:rPr>
        <w:t xml:space="preserve">ГПОУ ТО «Тульский областной колледж культуры и искусства» (приказ министерства культуры ТО от 17.03.2017 № 46); </w:t>
      </w:r>
    </w:p>
    <w:p w:rsidR="002F5E2B" w:rsidRPr="00277312" w:rsidRDefault="002F5E2B" w:rsidP="00DD2352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312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колледжа.</w:t>
      </w:r>
    </w:p>
    <w:p w:rsidR="007E64BF" w:rsidRDefault="007E64BF" w:rsidP="00A95A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DE2" w:rsidRPr="000D31EB" w:rsidRDefault="004F6DE2" w:rsidP="000D31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4EA">
        <w:rPr>
          <w:rFonts w:ascii="Times New Roman" w:eastAsia="Times New Roman" w:hAnsi="Times New Roman" w:cs="Times New Roman"/>
          <w:b/>
          <w:sz w:val="24"/>
          <w:szCs w:val="24"/>
        </w:rPr>
        <w:t xml:space="preserve">1.3. Общая характеристика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4F6DE2" w:rsidRPr="00B214EA" w:rsidRDefault="004F6DE2" w:rsidP="007F38C1">
      <w:pPr>
        <w:spacing w:after="0" w:line="276" w:lineRule="auto"/>
        <w:ind w:firstLine="709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1.3.1. Цели и задачи </w:t>
      </w:r>
      <w:r>
        <w:rPr>
          <w:rFonts w:ascii="Times New Roman" w:eastAsia="Lucida Grande CY" w:hAnsi="Times New Roman" w:cs="Times New Roman"/>
          <w:b/>
          <w:sz w:val="24"/>
          <w:szCs w:val="24"/>
        </w:rPr>
        <w:t>ППССЗ</w:t>
      </w: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 </w:t>
      </w:r>
    </w:p>
    <w:p w:rsidR="004F6DE2" w:rsidRDefault="004F6DE2" w:rsidP="007F38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«</w:t>
      </w:r>
      <w:r w:rsidR="003E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художественное творчество</w:t>
      </w: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виду Театральное творчество</w:t>
      </w: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способствовать повышению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качества профессиональной подготовки специалистов среднего звена </w:t>
      </w:r>
      <w:r w:rsidRPr="003A79F6">
        <w:rPr>
          <w:rFonts w:ascii="Times New Roman" w:eastAsia="Lucida Grande CY" w:hAnsi="Times New Roman" w:cs="Times New Roman"/>
          <w:sz w:val="24"/>
          <w:szCs w:val="24"/>
        </w:rPr>
        <w:t xml:space="preserve">сферы </w:t>
      </w:r>
      <w:r w:rsidRPr="00701253">
        <w:rPr>
          <w:rFonts w:ascii="Times New Roman" w:eastAsia="Lucida Grande CY" w:hAnsi="Times New Roman" w:cs="Times New Roman"/>
          <w:sz w:val="24"/>
          <w:szCs w:val="24"/>
        </w:rPr>
        <w:t xml:space="preserve">«Культура и искусство», 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развитию у студентов личностных и профессиональных качеств, а также формированию общих </w:t>
      </w:r>
      <w:r w:rsidR="00A46907" w:rsidRPr="00B214EA">
        <w:rPr>
          <w:rFonts w:ascii="Times New Roman" w:eastAsia="Lucida Grande CY" w:hAnsi="Times New Roman" w:cs="Times New Roman"/>
          <w:sz w:val="24"/>
          <w:szCs w:val="24"/>
        </w:rPr>
        <w:t>и профессиональных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компетенций в соответствии с требованиями ФГОС СПО по данной специальности.</w:t>
      </w:r>
    </w:p>
    <w:p w:rsidR="007F38C1" w:rsidRPr="00B214EA" w:rsidRDefault="007F38C1" w:rsidP="00972B9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64DDF">
        <w:rPr>
          <w:rFonts w:ascii="Times New Roman" w:eastAsia="Lucida Grande CY" w:hAnsi="Times New Roman" w:cs="Times New Roman"/>
          <w:sz w:val="24"/>
          <w:szCs w:val="24"/>
        </w:rPr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работы.</w:t>
      </w:r>
    </w:p>
    <w:p w:rsidR="004F6DE2" w:rsidRPr="00F970F3" w:rsidRDefault="004F6DE2" w:rsidP="007F38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F3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F9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DE2" w:rsidRPr="004F6DE2" w:rsidRDefault="004F6DE2" w:rsidP="007F38C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4F6DE2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реализации ФГОС СПО по данной специальности, регламентация учебного процесса; </w:t>
      </w:r>
      <w:r w:rsidRPr="004F6DE2">
        <w:rPr>
          <w:rFonts w:ascii="Times New Roman" w:eastAsia="Lucida Grande CY" w:hAnsi="Times New Roman" w:cs="Times New Roman"/>
          <w:sz w:val="24"/>
          <w:szCs w:val="24"/>
        </w:rPr>
        <w:t xml:space="preserve">  </w:t>
      </w:r>
    </w:p>
    <w:p w:rsidR="004F6DE2" w:rsidRPr="004F6DE2" w:rsidRDefault="004F6DE2" w:rsidP="007F38C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4F6DE2">
        <w:rPr>
          <w:rFonts w:ascii="Times New Roman" w:eastAsia="Lucida Grande CY" w:hAnsi="Times New Roman" w:cs="Times New Roman"/>
          <w:sz w:val="24"/>
          <w:szCs w:val="24"/>
        </w:rPr>
        <w:t>удовлетворение потребностей общества и государства в профессионально подготовленных,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:rsidR="004F6DE2" w:rsidRPr="004F6DE2" w:rsidRDefault="004F6DE2" w:rsidP="007F38C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E2">
        <w:rPr>
          <w:rFonts w:ascii="Times New Roman" w:eastAsia="Lucida Grande CY" w:hAnsi="Times New Roman" w:cs="Times New Roman"/>
          <w:sz w:val="24"/>
          <w:szCs w:val="24"/>
        </w:rPr>
        <w:t>формирование у студентов способности владеть культурой мышления, обобщать, анализировать и воспринимать информацию, а также формулировать цель и пути её достижения.</w:t>
      </w:r>
    </w:p>
    <w:p w:rsidR="004F6DE2" w:rsidRPr="00F970F3" w:rsidRDefault="004F6DE2" w:rsidP="007F38C1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F970F3">
        <w:rPr>
          <w:rFonts w:ascii="Times New Roman" w:eastAsia="Lucida Grande CY" w:hAnsi="Times New Roman" w:cs="Times New Roman"/>
          <w:b/>
          <w:sz w:val="24"/>
          <w:szCs w:val="24"/>
        </w:rPr>
        <w:t xml:space="preserve">Задачи: </w:t>
      </w:r>
    </w:p>
    <w:p w:rsidR="004F6DE2" w:rsidRPr="004F6DE2" w:rsidRDefault="004F6DE2" w:rsidP="007F38C1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мониторинг потребностей рынка труда на специалистов данной сферы; </w:t>
      </w:r>
    </w:p>
    <w:p w:rsidR="004F6DE2" w:rsidRPr="00B214EA" w:rsidRDefault="004F6DE2" w:rsidP="007F38C1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систематического мониторинга требований заинтересованных сторон; </w:t>
      </w:r>
    </w:p>
    <w:p w:rsidR="004F6DE2" w:rsidRPr="00B214EA" w:rsidRDefault="004F6DE2" w:rsidP="007F38C1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развитие и совершенствование системы качества подготовки специалистов; </w:t>
      </w:r>
    </w:p>
    <w:p w:rsidR="004F6DE2" w:rsidRPr="00B214EA" w:rsidRDefault="004F6DE2" w:rsidP="007F38C1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образовательного процесса и образовательных услуг в целом; </w:t>
      </w:r>
    </w:p>
    <w:p w:rsidR="004F6DE2" w:rsidRPr="00B214EA" w:rsidRDefault="00F970F3" w:rsidP="007F38C1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влияния содержания</w:t>
      </w:r>
      <w:r w:rsidR="004F6DE2"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и учебно-производственной практики на формирование общих и профессиональных компетенций будущих </w:t>
      </w:r>
      <w:r w:rsidR="00277312" w:rsidRPr="00A46907">
        <w:rPr>
          <w:rFonts w:ascii="Times New Roman" w:hAnsi="Times New Roman" w:cs="Times New Roman"/>
          <w:sz w:val="24"/>
          <w:szCs w:val="24"/>
        </w:rPr>
        <w:t xml:space="preserve">преподавателей, руководителей </w:t>
      </w:r>
      <w:r w:rsidR="00277312">
        <w:rPr>
          <w:rFonts w:ascii="Times New Roman" w:hAnsi="Times New Roman" w:cs="Times New Roman"/>
          <w:sz w:val="24"/>
          <w:szCs w:val="24"/>
        </w:rPr>
        <w:t>любительск</w:t>
      </w:r>
      <w:r w:rsidR="00277312" w:rsidRPr="00A46907">
        <w:rPr>
          <w:rFonts w:ascii="Times New Roman" w:hAnsi="Times New Roman" w:cs="Times New Roman"/>
          <w:sz w:val="24"/>
          <w:szCs w:val="24"/>
        </w:rPr>
        <w:t xml:space="preserve">ого </w:t>
      </w:r>
      <w:r w:rsidR="00277312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277312" w:rsidRPr="00A46907">
        <w:rPr>
          <w:rFonts w:ascii="Times New Roman" w:hAnsi="Times New Roman" w:cs="Times New Roman"/>
          <w:sz w:val="24"/>
          <w:szCs w:val="24"/>
        </w:rPr>
        <w:t>коллектива</w:t>
      </w:r>
      <w:r w:rsidR="004F6DE2"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DE2" w:rsidRPr="00B214EA" w:rsidRDefault="00CE3CAB" w:rsidP="007F38C1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</w:t>
      </w:r>
      <w:r w:rsidR="004F6DE2"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общих и профессиональных компетенций </w:t>
      </w:r>
      <w:r w:rsidR="00A46907" w:rsidRPr="00A46907">
        <w:rPr>
          <w:rFonts w:ascii="Times New Roman" w:hAnsi="Times New Roman" w:cs="Times New Roman"/>
          <w:sz w:val="24"/>
          <w:szCs w:val="24"/>
        </w:rPr>
        <w:t xml:space="preserve">преподавателей, руководителей </w:t>
      </w:r>
      <w:r w:rsidR="00AD7E2B">
        <w:rPr>
          <w:rFonts w:ascii="Times New Roman" w:hAnsi="Times New Roman" w:cs="Times New Roman"/>
          <w:sz w:val="24"/>
          <w:szCs w:val="24"/>
        </w:rPr>
        <w:t>любительск</w:t>
      </w:r>
      <w:r w:rsidR="00A46907" w:rsidRPr="00A46907">
        <w:rPr>
          <w:rFonts w:ascii="Times New Roman" w:hAnsi="Times New Roman" w:cs="Times New Roman"/>
          <w:sz w:val="24"/>
          <w:szCs w:val="24"/>
        </w:rPr>
        <w:t xml:space="preserve">ого </w:t>
      </w:r>
      <w:r w:rsidR="00182BCF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A46907" w:rsidRPr="00A46907">
        <w:rPr>
          <w:rFonts w:ascii="Times New Roman" w:hAnsi="Times New Roman" w:cs="Times New Roman"/>
          <w:sz w:val="24"/>
          <w:szCs w:val="24"/>
        </w:rPr>
        <w:t>коллектива</w:t>
      </w:r>
      <w:r w:rsidR="00A46907"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DE2"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их практической подготовки. </w:t>
      </w:r>
    </w:p>
    <w:p w:rsidR="004F6DE2" w:rsidRPr="00B214EA" w:rsidRDefault="004F6DE2" w:rsidP="007F38C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lastRenderedPageBreak/>
        <w:t>создание учебно-творческой атмосферы, стимулирующей изучение предметной области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,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и совместн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образовательн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>, творческ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и исследовательск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ой деятельности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студента и педагога;</w:t>
      </w:r>
    </w:p>
    <w:p w:rsidR="004F6DE2" w:rsidRPr="00B214EA" w:rsidRDefault="004F6DE2" w:rsidP="007F38C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t>подготовка специалистов, ориентированных на эффективное использование информационных ресурсов для удовлетворения общекультурных, образовательных и профессиональных потребностей общества;</w:t>
      </w:r>
    </w:p>
    <w:p w:rsidR="004F6DE2" w:rsidRPr="00B214EA" w:rsidRDefault="004F6DE2" w:rsidP="007F38C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t>развитие гражданско-нравственных позиций и личностных качеств студентов с учетом национальных приоритетов культурно-воспитательной политики;</w:t>
      </w:r>
    </w:p>
    <w:p w:rsidR="004F6DE2" w:rsidRPr="00B214EA" w:rsidRDefault="004F6DE2" w:rsidP="007F38C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t>формирование культуры мышления и мотивации к выполнению профессиональной деятельности в конкретной предметной области;</w:t>
      </w:r>
    </w:p>
    <w:p w:rsidR="007F38C1" w:rsidRPr="00972B9B" w:rsidRDefault="004F6DE2" w:rsidP="000D31E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t>ориентация студентов на постоянное саморазвитие и готовность к самостоятельному освоению знаний на протяжении всей профессиональной деятельности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.</w:t>
      </w:r>
    </w:p>
    <w:p w:rsidR="004F6DE2" w:rsidRPr="00A95ADA" w:rsidRDefault="004F6DE2" w:rsidP="000D31EB">
      <w:pPr>
        <w:spacing w:after="0" w:line="276" w:lineRule="auto"/>
        <w:ind w:firstLine="709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1.3.2. Срок освоения </w:t>
      </w:r>
      <w:r>
        <w:rPr>
          <w:rFonts w:ascii="Times New Roman" w:eastAsia="Lucida Grande CY" w:hAnsi="Times New Roman" w:cs="Times New Roman"/>
          <w:b/>
          <w:sz w:val="24"/>
          <w:szCs w:val="24"/>
        </w:rPr>
        <w:t>ППССЗ</w:t>
      </w: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 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– </w:t>
      </w:r>
      <w:r w:rsidRPr="00B214EA">
        <w:rPr>
          <w:rFonts w:ascii="Times New Roman" w:eastAsia="Times New Roman" w:hAnsi="Times New Roman" w:cs="Times New Roman"/>
          <w:sz w:val="24"/>
          <w:szCs w:val="24"/>
        </w:rPr>
        <w:t>при очной форме обучения на базе основного общего образования – 3 г</w:t>
      </w:r>
      <w:r w:rsidR="00182BCF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B214EA">
        <w:rPr>
          <w:rFonts w:ascii="Times New Roman" w:eastAsia="Times New Roman" w:hAnsi="Times New Roman" w:cs="Times New Roman"/>
          <w:sz w:val="24"/>
          <w:szCs w:val="24"/>
        </w:rPr>
        <w:t xml:space="preserve"> 10 месяцев</w:t>
      </w:r>
      <w:r w:rsidR="009C4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034" w:rsidRPr="00972B9B" w:rsidRDefault="004F6DE2" w:rsidP="000D31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1.3.3. Трудоемкость </w:t>
      </w:r>
      <w:r>
        <w:rPr>
          <w:rFonts w:ascii="Times New Roman" w:eastAsia="Lucida Grande CY" w:hAnsi="Times New Roman" w:cs="Times New Roman"/>
          <w:b/>
          <w:sz w:val="24"/>
          <w:szCs w:val="24"/>
        </w:rPr>
        <w:t>ППССЗ</w:t>
      </w: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 </w:t>
      </w:r>
      <w:r w:rsidRPr="00A46907">
        <w:rPr>
          <w:rFonts w:ascii="Times New Roman" w:hAnsi="Times New Roman" w:cs="Times New Roman"/>
          <w:sz w:val="24"/>
          <w:szCs w:val="24"/>
        </w:rPr>
        <w:t>-</w:t>
      </w:r>
      <w:r w:rsidR="00C62CEF">
        <w:rPr>
          <w:rFonts w:ascii="Times New Roman" w:hAnsi="Times New Roman" w:cs="Times New Roman"/>
          <w:sz w:val="24"/>
          <w:szCs w:val="24"/>
        </w:rPr>
        <w:t xml:space="preserve"> </w:t>
      </w:r>
      <w:r w:rsidR="003E7C20">
        <w:rPr>
          <w:rFonts w:ascii="Times New Roman" w:hAnsi="Times New Roman" w:cs="Times New Roman"/>
          <w:sz w:val="24"/>
          <w:szCs w:val="24"/>
        </w:rPr>
        <w:t>7560</w:t>
      </w:r>
      <w:r w:rsidR="0075208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46907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</w:t>
      </w:r>
      <w:r w:rsidR="009C40D0" w:rsidRPr="00A46907">
        <w:rPr>
          <w:rFonts w:ascii="Times New Roman" w:hAnsi="Times New Roman" w:cs="Times New Roman"/>
          <w:sz w:val="24"/>
          <w:szCs w:val="24"/>
        </w:rPr>
        <w:t>зования.</w:t>
      </w:r>
    </w:p>
    <w:p w:rsidR="004C5266" w:rsidRPr="00CE3CAB" w:rsidRDefault="004C5266" w:rsidP="000D31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>1.4. Требования к абитуриенту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B214EA">
        <w:rPr>
          <w:rFonts w:ascii="Lucida Grande CY" w:eastAsia="Lucida Grande CY" w:hAnsi="Lucida Grande CY" w:cs="Times New Roman"/>
          <w:sz w:val="24"/>
          <w:szCs w:val="24"/>
        </w:rPr>
        <w:t xml:space="preserve">- </w:t>
      </w:r>
      <w:r w:rsidR="00CE3CA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214EA">
        <w:rPr>
          <w:rFonts w:ascii="Times New Roman" w:eastAsia="Times New Roman" w:hAnsi="Times New Roman" w:cs="Times New Roman"/>
          <w:sz w:val="24"/>
          <w:szCs w:val="24"/>
        </w:rPr>
        <w:t xml:space="preserve">рием </w:t>
      </w:r>
      <w:r w:rsidR="00E27F9B" w:rsidRPr="00B214EA">
        <w:rPr>
          <w:rFonts w:ascii="Times New Roman" w:eastAsia="Lucida Grande CY" w:hAnsi="Times New Roman" w:cs="Times New Roman"/>
          <w:sz w:val="24"/>
          <w:szCs w:val="24"/>
        </w:rPr>
        <w:t>на ППССЗ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по специальности </w:t>
      </w:r>
      <w:r w:rsidRPr="00B214EA">
        <w:rPr>
          <w:rFonts w:ascii="Times New Roman" w:eastAsia="Times New Roman" w:hAnsi="Times New Roman" w:cs="Times New Roman"/>
          <w:sz w:val="24"/>
          <w:szCs w:val="24"/>
        </w:rPr>
        <w:t>осуществляется при наличии у абитуриента документа об основном общем образовании</w:t>
      </w:r>
      <w:r w:rsidR="009A66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1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3AA" w:rsidRDefault="00A62C20" w:rsidP="007F3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C20">
        <w:rPr>
          <w:rFonts w:ascii="Times New Roman" w:hAnsi="Times New Roman" w:cs="Times New Roman"/>
          <w:sz w:val="24"/>
          <w:szCs w:val="24"/>
        </w:rPr>
        <w:t xml:space="preserve">При приеме на обучение по ППССЗ по специальности </w:t>
      </w:r>
      <w:r w:rsidR="003E7C20" w:rsidRPr="003E7C20">
        <w:rPr>
          <w:rFonts w:ascii="Times New Roman" w:hAnsi="Times New Roman" w:cs="Times New Roman"/>
          <w:sz w:val="24"/>
          <w:szCs w:val="24"/>
        </w:rPr>
        <w:t>51.02.01</w:t>
      </w:r>
      <w:r w:rsidR="00182BCF">
        <w:rPr>
          <w:rFonts w:ascii="Times New Roman" w:hAnsi="Times New Roman" w:cs="Times New Roman"/>
          <w:sz w:val="24"/>
          <w:szCs w:val="24"/>
        </w:rPr>
        <w:t xml:space="preserve"> </w:t>
      </w:r>
      <w:r w:rsidR="003E7C20" w:rsidRPr="003E7C20">
        <w:rPr>
          <w:rFonts w:ascii="Times New Roman" w:hAnsi="Times New Roman" w:cs="Times New Roman"/>
          <w:sz w:val="24"/>
          <w:szCs w:val="24"/>
        </w:rPr>
        <w:t>Народное художественное творчество по виду Театральное творчество</w:t>
      </w:r>
      <w:r>
        <w:rPr>
          <w:rFonts w:ascii="Times New Roman" w:hAnsi="Times New Roman" w:cs="Times New Roman"/>
          <w:sz w:val="24"/>
          <w:szCs w:val="24"/>
        </w:rPr>
        <w:t>, требующей</w:t>
      </w:r>
      <w:r w:rsidRPr="00A62C20">
        <w:rPr>
          <w:rFonts w:ascii="Times New Roman" w:hAnsi="Times New Roman" w:cs="Times New Roman"/>
          <w:sz w:val="24"/>
          <w:szCs w:val="24"/>
        </w:rPr>
        <w:t xml:space="preserve"> у поступающих наличия определенных тво</w:t>
      </w:r>
      <w:r>
        <w:rPr>
          <w:rFonts w:ascii="Times New Roman" w:hAnsi="Times New Roman" w:cs="Times New Roman"/>
          <w:sz w:val="24"/>
          <w:szCs w:val="24"/>
        </w:rPr>
        <w:t>рческих способностей, п</w:t>
      </w:r>
      <w:r w:rsidRPr="00A62C20">
        <w:rPr>
          <w:rFonts w:ascii="Times New Roman" w:hAnsi="Times New Roman" w:cs="Times New Roman"/>
          <w:sz w:val="24"/>
          <w:szCs w:val="24"/>
        </w:rPr>
        <w:t>роводятся вступительные испытания в порядке, установл</w:t>
      </w:r>
      <w:r>
        <w:rPr>
          <w:rFonts w:ascii="Times New Roman" w:hAnsi="Times New Roman" w:cs="Times New Roman"/>
          <w:sz w:val="24"/>
          <w:szCs w:val="24"/>
        </w:rPr>
        <w:t xml:space="preserve">енном в </w:t>
      </w:r>
      <w:r w:rsidR="00E27F9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E27F9B" w:rsidRPr="00A62C20">
        <w:rPr>
          <w:rFonts w:ascii="Times New Roman" w:hAnsi="Times New Roman" w:cs="Times New Roman"/>
          <w:sz w:val="24"/>
          <w:szCs w:val="24"/>
        </w:rPr>
        <w:t>с</w:t>
      </w:r>
      <w:r w:rsidR="00AB23A6">
        <w:rPr>
          <w:rFonts w:ascii="Times New Roman" w:hAnsi="Times New Roman" w:cs="Times New Roman"/>
          <w:sz w:val="24"/>
          <w:szCs w:val="24"/>
        </w:rPr>
        <w:t xml:space="preserve"> </w:t>
      </w:r>
      <w:r w:rsidR="00AC335F" w:rsidRPr="00FB3B83">
        <w:rPr>
          <w:rFonts w:ascii="Times New Roman" w:hAnsi="Times New Roman" w:cs="Times New Roman"/>
          <w:sz w:val="24"/>
          <w:szCs w:val="24"/>
        </w:rPr>
        <w:t>Федеральным законом от 29.12.2012 N 273-ФЗ «Об образовании в Российской Федерации»</w:t>
      </w:r>
      <w:r w:rsidR="00AB23A6" w:rsidRPr="00FB3B83">
        <w:rPr>
          <w:rFonts w:ascii="Times New Roman" w:hAnsi="Times New Roman" w:cs="Times New Roman"/>
          <w:sz w:val="24"/>
          <w:szCs w:val="24"/>
        </w:rPr>
        <w:t>,</w:t>
      </w:r>
      <w:r w:rsidR="00AB23A6">
        <w:rPr>
          <w:rFonts w:ascii="Times New Roman" w:hAnsi="Times New Roman" w:cs="Times New Roman"/>
          <w:sz w:val="24"/>
          <w:szCs w:val="24"/>
        </w:rPr>
        <w:t xml:space="preserve"> Правилами приема </w:t>
      </w:r>
      <w:r w:rsidR="00E27F9B">
        <w:rPr>
          <w:rFonts w:ascii="Times New Roman" w:hAnsi="Times New Roman" w:cs="Times New Roman"/>
          <w:sz w:val="24"/>
          <w:szCs w:val="24"/>
        </w:rPr>
        <w:t xml:space="preserve">в </w:t>
      </w:r>
      <w:r w:rsidR="00E27F9B" w:rsidRPr="00A62C20">
        <w:rPr>
          <w:rFonts w:ascii="Times New Roman" w:hAnsi="Times New Roman" w:cs="Times New Roman"/>
          <w:sz w:val="24"/>
          <w:szCs w:val="24"/>
        </w:rPr>
        <w:t>ГПОУ</w:t>
      </w:r>
      <w:r w:rsidR="00AB23A6">
        <w:rPr>
          <w:rFonts w:ascii="Times New Roman" w:hAnsi="Times New Roman" w:cs="Times New Roman"/>
          <w:sz w:val="24"/>
          <w:szCs w:val="24"/>
        </w:rPr>
        <w:t xml:space="preserve"> ТО «Тульский областной колледж культуры и искусства» на соответствующий учебный год. </w:t>
      </w:r>
    </w:p>
    <w:p w:rsidR="004F6DE2" w:rsidRPr="00A62C20" w:rsidRDefault="00A62C20" w:rsidP="007F3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C20">
        <w:rPr>
          <w:rFonts w:ascii="Times New Roman" w:hAnsi="Times New Roman" w:cs="Times New Roman"/>
          <w:sz w:val="24"/>
          <w:szCs w:val="24"/>
        </w:rPr>
        <w:t>В случае</w:t>
      </w:r>
      <w:r w:rsidR="009C40D0">
        <w:rPr>
          <w:rFonts w:ascii="Times New Roman" w:hAnsi="Times New Roman" w:cs="Times New Roman"/>
          <w:sz w:val="24"/>
          <w:szCs w:val="24"/>
        </w:rPr>
        <w:t>,</w:t>
      </w:r>
      <w:r w:rsidRPr="00A62C20">
        <w:rPr>
          <w:rFonts w:ascii="Times New Roman" w:hAnsi="Times New Roman" w:cs="Times New Roman"/>
          <w:sz w:val="24"/>
          <w:szCs w:val="24"/>
        </w:rPr>
        <w:t xml:space="preserve"> если численность поступающих превышает количество мест, финансовое обеспечение которых</w:t>
      </w:r>
      <w:r w:rsidR="009C40D0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бюджета</w:t>
      </w:r>
      <w:r w:rsidRPr="00A62C20">
        <w:rPr>
          <w:rFonts w:ascii="Times New Roman" w:hAnsi="Times New Roman" w:cs="Times New Roman"/>
          <w:sz w:val="24"/>
          <w:szCs w:val="24"/>
        </w:rPr>
        <w:t xml:space="preserve"> субъектов Российс</w:t>
      </w:r>
      <w:r w:rsidR="009473AA">
        <w:rPr>
          <w:rFonts w:ascii="Times New Roman" w:hAnsi="Times New Roman" w:cs="Times New Roman"/>
          <w:sz w:val="24"/>
          <w:szCs w:val="24"/>
        </w:rPr>
        <w:t>кой Федерации</w:t>
      </w:r>
      <w:r w:rsidRPr="00A62C20">
        <w:rPr>
          <w:rFonts w:ascii="Times New Roman" w:hAnsi="Times New Roman" w:cs="Times New Roman"/>
          <w:sz w:val="24"/>
          <w:szCs w:val="24"/>
        </w:rPr>
        <w:t xml:space="preserve">, образовательной организацией при приеме на обучение по </w:t>
      </w:r>
      <w:r w:rsidR="009473AA" w:rsidRPr="009473AA">
        <w:rPr>
          <w:rFonts w:ascii="Times New Roman" w:hAnsi="Times New Roman" w:cs="Times New Roman"/>
          <w:sz w:val="24"/>
          <w:szCs w:val="24"/>
        </w:rPr>
        <w:t>ППССЗ</w:t>
      </w:r>
      <w:r w:rsidRPr="00A62C20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поступающими образовательной программы основного общего</w:t>
      </w:r>
      <w:r w:rsidR="009A6641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Pr="00A62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E8B" w:rsidRDefault="005B4E8B" w:rsidP="00A95A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0D0" w:rsidRPr="000D31EB" w:rsidRDefault="009C40D0" w:rsidP="000D31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0D0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ПРОФЕССИОНАЛЬНОЙ ДЕЯТЕЛЬНОСТИ ВЫПУСКНИКОВ </w:t>
      </w:r>
    </w:p>
    <w:p w:rsidR="00B46A80" w:rsidRPr="00B46A80" w:rsidRDefault="00B46A80" w:rsidP="00A95AD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A80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профессиональной деятельности выпускников: </w:t>
      </w:r>
    </w:p>
    <w:p w:rsidR="00E12034" w:rsidRPr="00A95ADA" w:rsidRDefault="00B46A80" w:rsidP="00A95ADA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80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любительскими творческими коллективами (постановка народных праздников и обрядов), художественное образование в организациях дополнительного образования, общеобразовательных организациях. </w:t>
      </w:r>
    </w:p>
    <w:p w:rsidR="00B46A80" w:rsidRPr="00B46A80" w:rsidRDefault="00B46A80" w:rsidP="008079BD">
      <w:pPr>
        <w:pStyle w:val="a3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B46A80">
        <w:rPr>
          <w:rFonts w:ascii="Times New Roman" w:eastAsia="Lucida Grande CY" w:hAnsi="Times New Roman" w:cs="Times New Roman"/>
          <w:b/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BD1FD3" w:rsidRP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>произведения народного художественного творчес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тва (различных видов и жанров),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 xml:space="preserve">народные традиции; </w:t>
      </w:r>
    </w:p>
    <w:p w:rsidR="00BD1FD3" w:rsidRDefault="00DF127B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 xml:space="preserve">учреждения (организации) социально-культурной сферы независимо от их организационно-правовых форм; </w:t>
      </w:r>
    </w:p>
    <w:p w:rsid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 xml:space="preserve">региональные и муниципальные управления (отделы) культуры; </w:t>
      </w:r>
    </w:p>
    <w:p w:rsid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 xml:space="preserve">дома народного творчества; </w:t>
      </w:r>
    </w:p>
    <w:p w:rsid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>организации дополнительного образования, общеобразовательные организации;</w:t>
      </w:r>
    </w:p>
    <w:p w:rsid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 xml:space="preserve"> любительские творческие коллективы; </w:t>
      </w:r>
    </w:p>
    <w:p w:rsidR="00E12034" w:rsidRPr="00E12034" w:rsidRDefault="00BD1FD3" w:rsidP="00A95AD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 xml:space="preserve">досуговые формирования (объединения). </w:t>
      </w:r>
    </w:p>
    <w:p w:rsidR="005B4E8B" w:rsidRPr="00BD1FD3" w:rsidRDefault="005B4E8B" w:rsidP="008079BD">
      <w:pPr>
        <w:pStyle w:val="a3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BD1FD3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выпускников</w:t>
      </w:r>
      <w:r w:rsidRPr="00BD1FD3">
        <w:rPr>
          <w:rFonts w:ascii="Times New Roman" w:eastAsia="Lucida Grande CY" w:hAnsi="Times New Roman" w:cs="Times New Roman"/>
          <w:b/>
          <w:sz w:val="24"/>
          <w:szCs w:val="24"/>
        </w:rPr>
        <w:t>:</w:t>
      </w:r>
    </w:p>
    <w:p w:rsid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BD1FD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46A80" w:rsidRPr="00BD1FD3">
        <w:rPr>
          <w:rFonts w:ascii="Times New Roman" w:eastAsia="Times New Roman" w:hAnsi="Times New Roman" w:cs="Times New Roman"/>
          <w:sz w:val="24"/>
          <w:szCs w:val="24"/>
        </w:rPr>
        <w:t xml:space="preserve">удожественно-творческая деятельность (в любительских творческих коллективах, постановка </w:t>
      </w:r>
      <w:r>
        <w:rPr>
          <w:rFonts w:ascii="Times New Roman" w:eastAsia="Times New Roman" w:hAnsi="Times New Roman" w:cs="Times New Roman"/>
          <w:sz w:val="24"/>
          <w:szCs w:val="24"/>
        </w:rPr>
        <w:t>народных праздников и обрядов);</w:t>
      </w:r>
    </w:p>
    <w:p w:rsid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D1FD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6A80" w:rsidRPr="00BD1FD3">
        <w:rPr>
          <w:rFonts w:ascii="Times New Roman" w:eastAsia="Times New Roman" w:hAnsi="Times New Roman" w:cs="Times New Roman"/>
          <w:sz w:val="24"/>
          <w:szCs w:val="24"/>
        </w:rPr>
        <w:t>едагогическая деятельность (в организациях дополнительного образования, об</w:t>
      </w:r>
      <w:r>
        <w:rPr>
          <w:rFonts w:ascii="Times New Roman" w:eastAsia="Times New Roman" w:hAnsi="Times New Roman" w:cs="Times New Roman"/>
          <w:sz w:val="24"/>
          <w:szCs w:val="24"/>
        </w:rPr>
        <w:t>щеобразовательных организациях);</w:t>
      </w:r>
    </w:p>
    <w:p w:rsidR="00BD1FD3" w:rsidRP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D1FD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6A80" w:rsidRPr="00BD1FD3">
        <w:rPr>
          <w:rFonts w:ascii="Times New Roman" w:eastAsia="Times New Roman" w:hAnsi="Times New Roman" w:cs="Times New Roman"/>
          <w:sz w:val="24"/>
          <w:szCs w:val="24"/>
        </w:rPr>
        <w:t>рганизационно-управленческая деятельность (руководство любительскими</w:t>
      </w:r>
      <w:r w:rsidRPr="00BD1FD3">
        <w:rPr>
          <w:rFonts w:ascii="Times New Roman" w:eastAsia="Times New Roman" w:hAnsi="Times New Roman" w:cs="Times New Roman"/>
          <w:sz w:val="24"/>
          <w:szCs w:val="24"/>
        </w:rPr>
        <w:t xml:space="preserve"> творческими коллективами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1F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6A80" w:rsidRPr="00BD1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E8B" w:rsidRDefault="005B4E8B" w:rsidP="00E1203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7F38C1" w:rsidRPr="000D31EB" w:rsidRDefault="007F38C1" w:rsidP="000D31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DDF">
        <w:rPr>
          <w:rFonts w:ascii="Times New Roman" w:eastAsia="Times New Roman" w:hAnsi="Times New Roman" w:cs="Times New Roman"/>
          <w:b/>
          <w:sz w:val="24"/>
          <w:szCs w:val="24"/>
        </w:rPr>
        <w:t>ПЛАНИ</w:t>
      </w:r>
      <w:r w:rsidR="00164DDF" w:rsidRPr="00164DD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64DDF">
        <w:rPr>
          <w:rFonts w:ascii="Times New Roman" w:eastAsia="Times New Roman" w:hAnsi="Times New Roman" w:cs="Times New Roman"/>
          <w:b/>
          <w:sz w:val="24"/>
          <w:szCs w:val="24"/>
        </w:rPr>
        <w:t>УЕМЫЕ РЕЗУЛЬТАТЫ ОСВОЕНИЯ ППССЗ</w:t>
      </w:r>
    </w:p>
    <w:p w:rsidR="007F38C1" w:rsidRPr="00164DDF" w:rsidRDefault="007F38C1" w:rsidP="00972B9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64DDF">
        <w:t>Требования к результатам освоения обучающимися основной образовательной программы среднего общего образования:</w:t>
      </w:r>
    </w:p>
    <w:p w:rsidR="007F38C1" w:rsidRPr="00164DDF" w:rsidRDefault="007F38C1" w:rsidP="00972B9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64DDF">
        <w:t xml:space="preserve">Личностные включают в себя:  готовность и способность обучающихся к саморазвитию и личностному самоопределению, </w:t>
      </w:r>
      <w:proofErr w:type="spellStart"/>
      <w:r w:rsidRPr="00164DDF">
        <w:t>сформированность</w:t>
      </w:r>
      <w:proofErr w:type="spellEnd"/>
      <w:r w:rsidRPr="00164DDF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7F38C1" w:rsidRPr="00164DDF" w:rsidRDefault="007F38C1" w:rsidP="00972B9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spellStart"/>
      <w:r w:rsidRPr="00164DDF">
        <w:t>Метапредметные</w:t>
      </w:r>
      <w:proofErr w:type="spellEnd"/>
      <w:r w:rsidRPr="00164DDF">
        <w:t xml:space="preserve"> включают в себя: освоенные обучающимися </w:t>
      </w:r>
      <w:proofErr w:type="spellStart"/>
      <w:r w:rsidRPr="00164DDF">
        <w:t>межпредметные</w:t>
      </w:r>
      <w:proofErr w:type="spellEnd"/>
      <w:r w:rsidRPr="00164DDF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F38C1" w:rsidRPr="00164DDF" w:rsidRDefault="007F38C1" w:rsidP="00972B9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64DDF">
        <w:t>Предметные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F2528F" w:rsidRPr="00972B9B" w:rsidRDefault="007F38C1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DDF">
        <w:rPr>
          <w:rFonts w:ascii="Times New Roman" w:eastAsia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164DD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64DDF">
        <w:rPr>
          <w:rFonts w:ascii="Times New Roman" w:eastAsia="Times New Roman" w:hAnsi="Times New Roman" w:cs="Times New Roman"/>
          <w:sz w:val="24"/>
          <w:szCs w:val="24"/>
        </w:rPr>
        <w:t xml:space="preserve">, предметные результаты освоения обучающимися основной образовательной программы </w:t>
      </w:r>
      <w:r w:rsidRPr="00164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общего образования </w:t>
      </w:r>
      <w:r w:rsidRPr="00164DDF">
        <w:rPr>
          <w:rFonts w:ascii="Times New Roman" w:eastAsia="Times New Roman" w:hAnsi="Times New Roman" w:cs="Times New Roman"/>
          <w:sz w:val="24"/>
          <w:szCs w:val="24"/>
        </w:rPr>
        <w:t>детализируются по учебным предметам и указаны в их рабочих программах.</w:t>
      </w:r>
    </w:p>
    <w:p w:rsidR="00DF127B" w:rsidRPr="00DF127B" w:rsidRDefault="007F38C1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ППССЗ р</w:t>
      </w:r>
      <w:r w:rsidR="00DF127B" w:rsidRPr="00DF127B">
        <w:rPr>
          <w:rFonts w:ascii="Times New Roman" w:eastAsia="Times New Roman" w:hAnsi="Times New Roman" w:cs="Times New Roman"/>
          <w:sz w:val="24"/>
          <w:szCs w:val="24"/>
        </w:rPr>
        <w:t>уководитель любительского творческого коллектива, препо</w:t>
      </w:r>
      <w:r w:rsidR="00DF127B">
        <w:rPr>
          <w:rFonts w:ascii="Times New Roman" w:eastAsia="Times New Roman" w:hAnsi="Times New Roman" w:cs="Times New Roman"/>
          <w:sz w:val="24"/>
          <w:szCs w:val="24"/>
        </w:rPr>
        <w:t xml:space="preserve">даватель должен обладать общими </w:t>
      </w:r>
      <w:r w:rsidR="00DF127B" w:rsidRPr="00DF127B">
        <w:rPr>
          <w:rFonts w:ascii="Times New Roman" w:eastAsia="Times New Roman" w:hAnsi="Times New Roman" w:cs="Times New Roman"/>
          <w:sz w:val="24"/>
          <w:szCs w:val="24"/>
        </w:rPr>
        <w:t>компетенциями, включающими в себя способность: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проявлять к ней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устойчивый интерес.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ять методы и способы выполнения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одимой для постановки и решения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ехнологии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совершенствования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коллективе, обеспечивать его сплочение,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ффективно общаться с коллегами,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руководством.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подчиненных, 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анизовывать и контролировать их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работу с принятием на себя ответственности за результат выполнения заданий.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ичностного развития, заниматься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самообразованием, осознанно планировать повышение квалификации.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10. Использовать умения и знания учебных дисципли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федерального государственного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среднего общего образования в профессиональной деятельности.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11. Использовать умения и знания профильных учебных дисциплин федерального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среднего общего образования в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Руководитель любительского творческого коллектива, преподаватель дол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 обладать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компетенциями, соответствующ</w:t>
      </w:r>
      <w:r>
        <w:rPr>
          <w:rFonts w:ascii="Times New Roman" w:eastAsia="Times New Roman" w:hAnsi="Times New Roman" w:cs="Times New Roman"/>
          <w:sz w:val="24"/>
          <w:szCs w:val="24"/>
        </w:rPr>
        <w:t>ими основным видам деятельности.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27B">
        <w:rPr>
          <w:rFonts w:ascii="Times New Roman" w:eastAsia="Times New Roman" w:hAnsi="Times New Roman" w:cs="Times New Roman"/>
          <w:b/>
          <w:sz w:val="24"/>
          <w:szCs w:val="24"/>
        </w:rPr>
        <w:t>Художе</w:t>
      </w:r>
      <w:r w:rsidR="007F38C1">
        <w:rPr>
          <w:rFonts w:ascii="Times New Roman" w:eastAsia="Times New Roman" w:hAnsi="Times New Roman" w:cs="Times New Roman"/>
          <w:b/>
          <w:sz w:val="24"/>
          <w:szCs w:val="24"/>
        </w:rPr>
        <w:t>ственно-творческая деятельность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1.1. Проводить репетиционную работу в любительском твор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ческом коллективе, обеспечивать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исполнительскую деятельность коллектива и отдельных его участников.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1.2. Раскрывать и реализовывать творческую индивидуал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ьность участников любительского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коллектива.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 xml:space="preserve">ПК 1.3. Разрабатывать, подготавливать и осуществлять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репертуарные и сценарные планы,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художественные программы и постановки.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1.4. Анализировать и использовать произведения народного худо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жественного творчества в работе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с любительским творческим коллективом.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1.5. Систематически работать по поиску лучших образцов 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художественного творчества,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накапливать репертуар, необходимый для исполнительской деятельности любительского творческого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коллектива и отдельных его участников.</w:t>
      </w:r>
    </w:p>
    <w:p w:rsidR="00A95ADA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1.6. Методически обеспечивать функционирование любит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ельских творческих коллективов,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досуговых формирований (объединений).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1.7. Применять разнообразные технические средства для реал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изации художественно-творческих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b/>
          <w:sz w:val="24"/>
          <w:szCs w:val="24"/>
        </w:rPr>
        <w:t>Педагогичес</w:t>
      </w:r>
      <w:r w:rsidR="007F38C1">
        <w:rPr>
          <w:rFonts w:ascii="Times New Roman" w:eastAsia="Times New Roman" w:hAnsi="Times New Roman" w:cs="Times New Roman"/>
          <w:b/>
          <w:sz w:val="24"/>
          <w:szCs w:val="24"/>
        </w:rPr>
        <w:t>кая деятельность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2.1. Использовать знания в области психологии и педа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гогики, специальных дисциплин в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преподавательской деятельности.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2.2. Использовать базовые теоретические знания и навыки, полученные в процессе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профессиональной практики, для педагогической работы.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 xml:space="preserve">ПК 2.3. Планировать, организовывать и методически обеспечивать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учебно-воспитательный процесс в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организациях дополнительного образования детей, общеобразовательной организации.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2.4. Пользоваться учебно-методической литературой,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ировать, критически оценивать и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грамотно обосновывать собственные приемы и методы преподавания.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2.5. Применять разнообразные формы учебной и методичес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разрабатывать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необходимые методические материалы.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Организационно-управленческая деятельность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3.1. Исполнять обязанности руководителя любительского творческого коллектива, досугово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формирования (объединения) социально-культурной сферы, принимать управленческие решения.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3.2. Планировать, организовывать и контролировать работу коллектива исполнителей.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3.3. Применять знание принципов организации труда.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3.4. Использовать правовые знания, соблюдать этическ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нормы в работе с коллективом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исполнителей.</w:t>
      </w:r>
    </w:p>
    <w:p w:rsidR="007F38C1" w:rsidRPr="000C733A" w:rsidRDefault="00DF127B" w:rsidP="000C733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3.5. Использовать различные способы сбора и рас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пространения информации с целью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популяризации и рекламирования возглавляемого коллектива. </w:t>
      </w:r>
    </w:p>
    <w:p w:rsidR="007F38C1" w:rsidRPr="00755974" w:rsidRDefault="007F38C1" w:rsidP="00972B9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DF">
        <w:rPr>
          <w:rFonts w:ascii="Times New Roman" w:eastAsia="Times New Roman" w:hAnsi="Times New Roman" w:cs="Times New Roman"/>
          <w:sz w:val="24"/>
          <w:szCs w:val="24"/>
        </w:rPr>
        <w:t>Знания и умения, которыми должен овладеть обучающийся в процессе освоения ППССЗ детализируются по дисциплинам, курсам, модулям и указаны в рабочий программах дисциплин, курсов, модулей.</w:t>
      </w:r>
    </w:p>
    <w:p w:rsidR="007F38C1" w:rsidRPr="00154644" w:rsidRDefault="007F38C1" w:rsidP="000D31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C1" w:rsidRPr="000D31EB" w:rsidRDefault="007F38C1" w:rsidP="000D31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4DDF">
        <w:rPr>
          <w:rFonts w:ascii="Times New Roman" w:hAnsi="Times New Roman" w:cs="Times New Roman"/>
          <w:b/>
          <w:bCs/>
          <w:sz w:val="23"/>
          <w:szCs w:val="23"/>
        </w:rPr>
        <w:t>4. СОДЕРЖАНИЕ ППССЗ</w:t>
      </w:r>
    </w:p>
    <w:p w:rsidR="007F38C1" w:rsidRPr="0005466F" w:rsidRDefault="007F38C1" w:rsidP="000D31EB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 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(прилагается). </w:t>
      </w:r>
    </w:p>
    <w:p w:rsidR="007F38C1" w:rsidRPr="0005466F" w:rsidRDefault="007F38C1" w:rsidP="000D31EB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4.2 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>Учебный план (прилагается).</w:t>
      </w:r>
    </w:p>
    <w:p w:rsidR="007F38C1" w:rsidRPr="00164DD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DDF">
        <w:rPr>
          <w:rFonts w:ascii="Times New Roman" w:hAnsi="Times New Roman" w:cs="Times New Roman"/>
          <w:bCs/>
          <w:sz w:val="24"/>
          <w:szCs w:val="24"/>
        </w:rPr>
        <w:t>4.3 Рабочие программы учебных предметов (прилагаются).</w:t>
      </w:r>
    </w:p>
    <w:p w:rsidR="007F38C1" w:rsidRPr="00164DD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DDF">
        <w:rPr>
          <w:rFonts w:ascii="Times New Roman" w:hAnsi="Times New Roman" w:cs="Times New Roman"/>
          <w:bCs/>
          <w:sz w:val="24"/>
          <w:szCs w:val="24"/>
        </w:rPr>
        <w:t>4.4.</w:t>
      </w:r>
      <w:r w:rsidRPr="00164DDF">
        <w:rPr>
          <w:rFonts w:ascii="Times New Roman" w:hAnsi="Times New Roman" w:cs="Times New Roman"/>
          <w:sz w:val="24"/>
          <w:szCs w:val="24"/>
        </w:rPr>
        <w:t>Рабочие программы учебных предметов/дисциплин (прилагаются).</w:t>
      </w:r>
    </w:p>
    <w:p w:rsidR="007F38C1" w:rsidRPr="0005466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>. Рабочие программы профессиональных модулей (прилагаются).</w:t>
      </w:r>
    </w:p>
    <w:p w:rsidR="007F38C1" w:rsidRPr="0005466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>. Рабочие программы учебных и производственных практик (прилагаются).</w:t>
      </w:r>
    </w:p>
    <w:p w:rsidR="007F38C1" w:rsidRPr="0005466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Контрольно-измерительные материалы (прилагаются). </w:t>
      </w:r>
    </w:p>
    <w:p w:rsidR="007F38C1" w:rsidRPr="0005466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>. Контрольно-оценочные материалы (прилагаются).</w:t>
      </w:r>
    </w:p>
    <w:p w:rsidR="007F38C1" w:rsidRPr="0005466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</w:t>
      </w:r>
      <w:r w:rsidR="00972B9B" w:rsidRPr="0005466F">
        <w:rPr>
          <w:rFonts w:ascii="Times New Roman" w:hAnsi="Times New Roman" w:cs="Times New Roman"/>
          <w:color w:val="000000"/>
          <w:sz w:val="24"/>
          <w:szCs w:val="24"/>
        </w:rPr>
        <w:t>ГИА (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 xml:space="preserve">прилагается). </w:t>
      </w:r>
    </w:p>
    <w:p w:rsidR="007F38C1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>. Методические материалы (прилагаю</w:t>
      </w:r>
      <w:r>
        <w:rPr>
          <w:rFonts w:ascii="Times New Roman" w:hAnsi="Times New Roman" w:cs="Times New Roman"/>
          <w:color w:val="000000"/>
          <w:sz w:val="24"/>
          <w:szCs w:val="24"/>
        </w:rPr>
        <w:t>тся)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8C1" w:rsidRPr="00164DDF" w:rsidRDefault="007F38C1" w:rsidP="000D31EB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4DDF">
        <w:rPr>
          <w:rFonts w:ascii="Times New Roman" w:hAnsi="Times New Roman" w:cs="Times New Roman"/>
          <w:color w:val="000000"/>
          <w:sz w:val="24"/>
          <w:szCs w:val="24"/>
        </w:rPr>
        <w:t>4.11.  Рабочая программа воспитания (прилагается).</w:t>
      </w:r>
    </w:p>
    <w:p w:rsidR="007F38C1" w:rsidRPr="00903E20" w:rsidRDefault="007F38C1" w:rsidP="000D31EB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4DDF">
        <w:rPr>
          <w:rFonts w:ascii="Times New Roman" w:hAnsi="Times New Roman" w:cs="Times New Roman"/>
          <w:color w:val="000000"/>
          <w:sz w:val="24"/>
          <w:szCs w:val="24"/>
        </w:rPr>
        <w:t>4.12. Календарный план воспитательной работы (прилагается).</w:t>
      </w:r>
    </w:p>
    <w:p w:rsidR="007F38C1" w:rsidRPr="0005466F" w:rsidRDefault="007F38C1" w:rsidP="000D31EB">
      <w:pPr>
        <w:spacing w:after="0"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B9B" w:rsidRPr="000D31EB" w:rsidRDefault="00972B9B" w:rsidP="000D31EB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64DDF">
        <w:rPr>
          <w:rFonts w:ascii="Times New Roman" w:hAnsi="Times New Roman" w:cs="Times New Roman"/>
          <w:b/>
          <w:bCs/>
          <w:caps/>
          <w:sz w:val="24"/>
          <w:szCs w:val="24"/>
        </w:rPr>
        <w:t>5. Организация практической подготовки обучающихся.</w:t>
      </w:r>
    </w:p>
    <w:p w:rsidR="00972B9B" w:rsidRPr="00164DDF" w:rsidRDefault="00972B9B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DF">
        <w:rPr>
          <w:rFonts w:ascii="Times New Roman" w:hAnsi="Times New Roman" w:cs="Times New Roman"/>
          <w:sz w:val="24"/>
          <w:szCs w:val="24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ППССЗ.</w:t>
      </w:r>
    </w:p>
    <w:p w:rsidR="00972B9B" w:rsidRPr="009A0DCB" w:rsidRDefault="00972B9B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DF">
        <w:rPr>
          <w:rFonts w:ascii="Times New Roman" w:hAnsi="Times New Roman" w:cs="Times New Roman"/>
          <w:sz w:val="24"/>
          <w:szCs w:val="24"/>
        </w:rPr>
        <w:t>Практическая подготовка в рамках данной ППССЗ реализована в форме учебной и производственной практик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BA1931" w:rsidRDefault="00BA193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931">
        <w:rPr>
          <w:rFonts w:ascii="Times New Roman" w:hAnsi="Times New Roman" w:cs="Times New Roman"/>
          <w:bCs/>
          <w:sz w:val="24"/>
          <w:szCs w:val="24"/>
        </w:rPr>
        <w:t xml:space="preserve">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="00D42AD0" w:rsidRPr="00BA1931">
        <w:rPr>
          <w:rFonts w:ascii="Times New Roman" w:hAnsi="Times New Roman" w:cs="Times New Roman"/>
          <w:bCs/>
          <w:sz w:val="24"/>
          <w:szCs w:val="24"/>
        </w:rPr>
        <w:t>рассредоточен</w:t>
      </w:r>
      <w:r w:rsidR="0038182D">
        <w:rPr>
          <w:rFonts w:ascii="Times New Roman" w:hAnsi="Times New Roman" w:cs="Times New Roman"/>
          <w:bCs/>
          <w:sz w:val="24"/>
          <w:szCs w:val="24"/>
        </w:rPr>
        <w:t>н</w:t>
      </w:r>
      <w:r w:rsidR="00D42AD0" w:rsidRPr="00BA1931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BA1931">
        <w:rPr>
          <w:rFonts w:ascii="Times New Roman" w:hAnsi="Times New Roman" w:cs="Times New Roman"/>
          <w:bCs/>
          <w:sz w:val="24"/>
          <w:szCs w:val="24"/>
        </w:rPr>
        <w:t xml:space="preserve">, чередуясь с теоретическими занятиями в рамках профессиональных модулей. </w:t>
      </w:r>
    </w:p>
    <w:p w:rsidR="00BA1931" w:rsidRPr="00BA1931" w:rsidRDefault="00BA193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931">
        <w:rPr>
          <w:rFonts w:ascii="Times New Roman" w:hAnsi="Times New Roman" w:cs="Times New Roman"/>
          <w:bCs/>
          <w:sz w:val="24"/>
          <w:szCs w:val="24"/>
        </w:rPr>
        <w:lastRenderedPageBreak/>
        <w:t>Цели и задачи, программы и формы отчетности определяются программами по каждому виду практики (прилагается).</w:t>
      </w:r>
    </w:p>
    <w:p w:rsidR="00BA1931" w:rsidRPr="00BA1931" w:rsidRDefault="00BA193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931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</w:t>
      </w:r>
    </w:p>
    <w:p w:rsidR="00BA1931" w:rsidRPr="00164DDF" w:rsidRDefault="006B4245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DF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164DDF">
        <w:rPr>
          <w:rFonts w:ascii="Times New Roman" w:hAnsi="Times New Roman" w:cs="Times New Roman"/>
          <w:sz w:val="24"/>
          <w:szCs w:val="24"/>
        </w:rPr>
        <w:t xml:space="preserve"> 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(2 недели) </w:t>
      </w:r>
      <w:r w:rsidRPr="00164DDF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="00D42AD0" w:rsidRPr="00164DDF">
        <w:rPr>
          <w:rFonts w:ascii="Times New Roman" w:hAnsi="Times New Roman" w:cs="Times New Roman"/>
          <w:sz w:val="24"/>
          <w:szCs w:val="24"/>
        </w:rPr>
        <w:t>рассредоточен</w:t>
      </w:r>
      <w:r w:rsidR="0038182D" w:rsidRPr="00164DDF">
        <w:rPr>
          <w:rFonts w:ascii="Times New Roman" w:hAnsi="Times New Roman" w:cs="Times New Roman"/>
          <w:sz w:val="24"/>
          <w:szCs w:val="24"/>
        </w:rPr>
        <w:t>н</w:t>
      </w:r>
      <w:r w:rsidR="00D42AD0" w:rsidRPr="00164DD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64DDF">
        <w:rPr>
          <w:rFonts w:ascii="Times New Roman" w:hAnsi="Times New Roman" w:cs="Times New Roman"/>
          <w:sz w:val="24"/>
          <w:szCs w:val="24"/>
        </w:rPr>
        <w:t xml:space="preserve"> 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в </w:t>
      </w:r>
      <w:r w:rsidR="00BA1931" w:rsidRPr="00164D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 и </w:t>
      </w:r>
      <w:r w:rsidR="00BA1931" w:rsidRPr="00164D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 семестрах под руководством преподавателей </w:t>
      </w:r>
      <w:r w:rsidRPr="00164DDF">
        <w:rPr>
          <w:rFonts w:ascii="Times New Roman" w:hAnsi="Times New Roman" w:cs="Times New Roman"/>
          <w:sz w:val="24"/>
          <w:szCs w:val="24"/>
        </w:rPr>
        <w:t>и дополняет междисциплинарные курсы профессиональных модулей.</w:t>
      </w:r>
    </w:p>
    <w:p w:rsidR="006B4245" w:rsidRPr="00164DDF" w:rsidRDefault="006B4245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DF">
        <w:rPr>
          <w:rFonts w:ascii="Times New Roman" w:hAnsi="Times New Roman" w:cs="Times New Roman"/>
          <w:b/>
          <w:sz w:val="24"/>
          <w:szCs w:val="24"/>
        </w:rPr>
        <w:t>Производственная практика (по профилю специальности)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 (7</w:t>
      </w:r>
      <w:r w:rsidRPr="00164DDF">
        <w:rPr>
          <w:rFonts w:ascii="Times New Roman" w:hAnsi="Times New Roman" w:cs="Times New Roman"/>
          <w:sz w:val="24"/>
          <w:szCs w:val="24"/>
        </w:rPr>
        <w:t xml:space="preserve"> недель) включает в себя исполнительскую и педагогическую практики:</w:t>
      </w:r>
    </w:p>
    <w:p w:rsidR="006B4245" w:rsidRPr="00EC5257" w:rsidRDefault="0065454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DF">
        <w:rPr>
          <w:rFonts w:ascii="Times New Roman" w:hAnsi="Times New Roman" w:cs="Times New Roman"/>
          <w:b/>
          <w:sz w:val="24"/>
          <w:szCs w:val="24"/>
        </w:rPr>
        <w:t>п</w:t>
      </w:r>
      <w:r w:rsidR="006B4245" w:rsidRPr="00164DDF">
        <w:rPr>
          <w:rFonts w:ascii="Times New Roman" w:hAnsi="Times New Roman" w:cs="Times New Roman"/>
          <w:b/>
          <w:sz w:val="24"/>
          <w:szCs w:val="24"/>
        </w:rPr>
        <w:t xml:space="preserve">роизводственная практика (исполнительская) 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(3 </w:t>
      </w:r>
      <w:r w:rsidR="006B4245" w:rsidRPr="00164DDF">
        <w:rPr>
          <w:rFonts w:ascii="Times New Roman" w:hAnsi="Times New Roman" w:cs="Times New Roman"/>
          <w:sz w:val="24"/>
          <w:szCs w:val="24"/>
        </w:rPr>
        <w:t>недели) проводится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 в конце</w:t>
      </w:r>
      <w:r w:rsidRPr="00164DDF">
        <w:rPr>
          <w:rFonts w:ascii="Times New Roman" w:hAnsi="Times New Roman" w:cs="Times New Roman"/>
          <w:sz w:val="24"/>
          <w:szCs w:val="24"/>
        </w:rPr>
        <w:t xml:space="preserve"> </w:t>
      </w:r>
      <w:r w:rsidRPr="00164DD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64DDF">
        <w:rPr>
          <w:rFonts w:ascii="Times New Roman" w:hAnsi="Times New Roman" w:cs="Times New Roman"/>
          <w:sz w:val="24"/>
          <w:szCs w:val="24"/>
        </w:rPr>
        <w:t xml:space="preserve"> семестра</w:t>
      </w:r>
      <w:r w:rsidR="006B4245" w:rsidRPr="00164DDF">
        <w:rPr>
          <w:rFonts w:ascii="Times New Roman" w:hAnsi="Times New Roman" w:cs="Times New Roman"/>
          <w:sz w:val="24"/>
          <w:szCs w:val="24"/>
        </w:rPr>
        <w:t>;</w:t>
      </w:r>
    </w:p>
    <w:p w:rsidR="006B4245" w:rsidRDefault="0065454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B4245">
        <w:rPr>
          <w:rFonts w:ascii="Times New Roman" w:hAnsi="Times New Roman" w:cs="Times New Roman"/>
          <w:b/>
          <w:sz w:val="24"/>
          <w:szCs w:val="24"/>
        </w:rPr>
        <w:t xml:space="preserve">роизводственная практика (педагогическая) </w:t>
      </w:r>
      <w:r w:rsidR="00BA1931">
        <w:rPr>
          <w:rFonts w:ascii="Times New Roman" w:hAnsi="Times New Roman" w:cs="Times New Roman"/>
          <w:sz w:val="24"/>
          <w:szCs w:val="24"/>
        </w:rPr>
        <w:t xml:space="preserve">(4 </w:t>
      </w:r>
      <w:r w:rsidR="006B4245" w:rsidRPr="00EC5257">
        <w:rPr>
          <w:rFonts w:ascii="Times New Roman" w:hAnsi="Times New Roman" w:cs="Times New Roman"/>
          <w:sz w:val="24"/>
          <w:szCs w:val="24"/>
        </w:rPr>
        <w:t>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B4245" w:rsidRPr="00EC5257">
        <w:rPr>
          <w:rFonts w:ascii="Times New Roman" w:hAnsi="Times New Roman" w:cs="Times New Roman"/>
          <w:sz w:val="24"/>
          <w:szCs w:val="24"/>
        </w:rPr>
        <w:t>)</w:t>
      </w:r>
      <w:r w:rsidR="006B4245">
        <w:rPr>
          <w:rFonts w:ascii="Times New Roman" w:hAnsi="Times New Roman" w:cs="Times New Roman"/>
          <w:sz w:val="24"/>
          <w:szCs w:val="24"/>
        </w:rPr>
        <w:t xml:space="preserve"> </w:t>
      </w:r>
      <w:r w:rsidR="006B4245" w:rsidRPr="00EC525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42AD0" w:rsidRPr="00EC5257">
        <w:rPr>
          <w:rFonts w:ascii="Times New Roman" w:hAnsi="Times New Roman" w:cs="Times New Roman"/>
          <w:sz w:val="24"/>
          <w:szCs w:val="24"/>
        </w:rPr>
        <w:t>рассредоточен</w:t>
      </w:r>
      <w:r w:rsidR="00D42A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31">
        <w:rPr>
          <w:rFonts w:ascii="Times New Roman" w:hAnsi="Times New Roman" w:cs="Times New Roman"/>
          <w:sz w:val="24"/>
          <w:szCs w:val="24"/>
        </w:rPr>
        <w:t xml:space="preserve">в </w:t>
      </w:r>
      <w:r w:rsidR="00BA19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A1931" w:rsidRPr="00BA1931">
        <w:rPr>
          <w:rFonts w:ascii="Times New Roman" w:hAnsi="Times New Roman" w:cs="Times New Roman"/>
          <w:sz w:val="24"/>
          <w:szCs w:val="24"/>
        </w:rPr>
        <w:t>-</w:t>
      </w:r>
      <w:r w:rsidR="00BA193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A1931" w:rsidRPr="00BA1931">
        <w:rPr>
          <w:rFonts w:ascii="Times New Roman" w:hAnsi="Times New Roman" w:cs="Times New Roman"/>
          <w:sz w:val="24"/>
          <w:szCs w:val="24"/>
        </w:rPr>
        <w:t xml:space="preserve"> </w:t>
      </w:r>
      <w:r w:rsidR="00BA1931">
        <w:rPr>
          <w:rFonts w:ascii="Times New Roman" w:hAnsi="Times New Roman" w:cs="Times New Roman"/>
          <w:sz w:val="24"/>
          <w:szCs w:val="24"/>
        </w:rPr>
        <w:t>семестрах</w:t>
      </w:r>
      <w:r w:rsidR="006B4245" w:rsidRPr="00EC5257">
        <w:rPr>
          <w:rFonts w:ascii="Times New Roman" w:hAnsi="Times New Roman" w:cs="Times New Roman"/>
          <w:sz w:val="24"/>
          <w:szCs w:val="24"/>
        </w:rPr>
        <w:t>.</w:t>
      </w:r>
    </w:p>
    <w:p w:rsidR="007E663A" w:rsidRPr="00654541" w:rsidRDefault="007E663A" w:rsidP="000D31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63A">
        <w:rPr>
          <w:rFonts w:ascii="Times New Roman" w:hAnsi="Times New Roman" w:cs="Times New Roman"/>
          <w:sz w:val="24"/>
          <w:szCs w:val="24"/>
        </w:rP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6B4245" w:rsidRDefault="006B4245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 (преддипломная) </w:t>
      </w:r>
      <w:r w:rsidR="00654541">
        <w:rPr>
          <w:rFonts w:ascii="Times New Roman" w:hAnsi="Times New Roman" w:cs="Times New Roman"/>
          <w:sz w:val="24"/>
          <w:szCs w:val="24"/>
        </w:rPr>
        <w:t>(3 недели</w:t>
      </w:r>
      <w:r w:rsidRPr="00EC52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257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54541">
        <w:rPr>
          <w:rFonts w:ascii="Times New Roman" w:hAnsi="Times New Roman" w:cs="Times New Roman"/>
          <w:sz w:val="24"/>
          <w:szCs w:val="24"/>
        </w:rPr>
        <w:t xml:space="preserve">конце </w:t>
      </w:r>
      <w:r w:rsidRPr="00EC525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54541">
        <w:rPr>
          <w:rFonts w:ascii="Times New Roman" w:hAnsi="Times New Roman" w:cs="Times New Roman"/>
          <w:sz w:val="24"/>
          <w:szCs w:val="24"/>
        </w:rPr>
        <w:t xml:space="preserve"> семестра</w:t>
      </w:r>
      <w:r w:rsidRPr="00EC5257">
        <w:rPr>
          <w:rFonts w:ascii="Times New Roman" w:hAnsi="Times New Roman" w:cs="Times New Roman"/>
          <w:sz w:val="24"/>
          <w:szCs w:val="24"/>
        </w:rPr>
        <w:t xml:space="preserve"> под руководством преподавателя. В преддипломную практ</w:t>
      </w:r>
      <w:r w:rsidR="00654541">
        <w:rPr>
          <w:rFonts w:ascii="Times New Roman" w:hAnsi="Times New Roman" w:cs="Times New Roman"/>
          <w:sz w:val="24"/>
          <w:szCs w:val="24"/>
        </w:rPr>
        <w:t xml:space="preserve">ику входят практические занятия, </w:t>
      </w:r>
      <w:r w:rsidRPr="00EC5257">
        <w:rPr>
          <w:rFonts w:ascii="Times New Roman" w:hAnsi="Times New Roman" w:cs="Times New Roman"/>
          <w:sz w:val="24"/>
          <w:szCs w:val="24"/>
        </w:rPr>
        <w:t>обеспечивающи</w:t>
      </w:r>
      <w:r w:rsidR="00654541">
        <w:rPr>
          <w:rFonts w:ascii="Times New Roman" w:hAnsi="Times New Roman" w:cs="Times New Roman"/>
          <w:sz w:val="24"/>
          <w:szCs w:val="24"/>
        </w:rPr>
        <w:t>е</w:t>
      </w:r>
      <w:r w:rsidR="007E663A">
        <w:rPr>
          <w:rFonts w:ascii="Times New Roman" w:hAnsi="Times New Roman" w:cs="Times New Roman"/>
          <w:sz w:val="24"/>
          <w:szCs w:val="24"/>
        </w:rPr>
        <w:t xml:space="preserve"> подготовку к государственной итоговой</w:t>
      </w:r>
      <w:r w:rsidRPr="00EC5257">
        <w:rPr>
          <w:rFonts w:ascii="Times New Roman" w:hAnsi="Times New Roman" w:cs="Times New Roman"/>
          <w:sz w:val="24"/>
          <w:szCs w:val="24"/>
        </w:rPr>
        <w:t xml:space="preserve"> аттестации. </w:t>
      </w:r>
    </w:p>
    <w:p w:rsidR="006B4245" w:rsidRDefault="006B4245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54537" w:rsidRDefault="00854537" w:rsidP="00A95A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9B" w:rsidRPr="000D31EB" w:rsidRDefault="00972B9B" w:rsidP="000D31E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DF">
        <w:rPr>
          <w:rFonts w:ascii="Times New Roman" w:hAnsi="Times New Roman" w:cs="Times New Roman"/>
          <w:b/>
          <w:sz w:val="24"/>
          <w:szCs w:val="24"/>
        </w:rPr>
        <w:t>6. ФОРМЫ АТТЕСТАЦИИ</w:t>
      </w:r>
    </w:p>
    <w:p w:rsidR="00972B9B" w:rsidRPr="0005466F" w:rsidRDefault="00972B9B" w:rsidP="000D31EB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6F">
        <w:rPr>
          <w:rFonts w:ascii="Times New Roman" w:eastAsia="Times New Roman" w:hAnsi="Times New Roman" w:cs="Shruti"/>
          <w:sz w:val="24"/>
          <w:szCs w:val="24"/>
          <w:lang w:eastAsia="ru-RU"/>
        </w:rPr>
        <w:t xml:space="preserve">В соответствии с ФГОС СПО по специальности </w:t>
      </w:r>
      <w:r w:rsidRPr="003E7C20">
        <w:rPr>
          <w:rFonts w:ascii="Times New Roman" w:hAnsi="Times New Roman" w:cs="Times New Roman"/>
          <w:sz w:val="24"/>
          <w:szCs w:val="24"/>
        </w:rPr>
        <w:t>51.02.01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C20">
        <w:rPr>
          <w:rFonts w:ascii="Times New Roman" w:hAnsi="Times New Roman" w:cs="Times New Roman"/>
          <w:sz w:val="24"/>
          <w:szCs w:val="24"/>
        </w:rPr>
        <w:t>Народное художественное творчество по виду Театральное 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66F">
        <w:rPr>
          <w:rFonts w:ascii="Times New Roman" w:eastAsia="Times New Roman" w:hAnsi="Times New Roman" w:cs="Shruti"/>
          <w:sz w:val="24"/>
          <w:szCs w:val="24"/>
          <w:lang w:eastAsia="ru-RU"/>
        </w:rPr>
        <w:t>оценка качества освоения обучающимися ППССЗ включает:</w:t>
      </w:r>
    </w:p>
    <w:p w:rsidR="00972B9B" w:rsidRPr="0005466F" w:rsidRDefault="00972B9B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sz w:val="24"/>
          <w:szCs w:val="24"/>
        </w:rPr>
        <w:t>- текущий контроль успеваемости</w:t>
      </w:r>
      <w:r w:rsidRPr="00692A56">
        <w:rPr>
          <w:rFonts w:ascii="Times New Roman" w:eastAsia="Lucida Grande CY" w:hAnsi="Times New Roman" w:cs="Times New Roman"/>
          <w:sz w:val="24"/>
          <w:szCs w:val="24"/>
        </w:rPr>
        <w:t xml:space="preserve">, </w:t>
      </w:r>
    </w:p>
    <w:p w:rsidR="00972B9B" w:rsidRPr="0005466F" w:rsidRDefault="00972B9B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sz w:val="24"/>
          <w:szCs w:val="24"/>
        </w:rPr>
        <w:t>- промежуточную аттестацию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164DDF">
        <w:rPr>
          <w:rFonts w:ascii="Times New Roman" w:eastAsia="Lucida Grande CY" w:hAnsi="Times New Roman" w:cs="Times New Roman"/>
          <w:sz w:val="24"/>
          <w:szCs w:val="24"/>
        </w:rPr>
        <w:t xml:space="preserve">(зачет, </w:t>
      </w:r>
      <w:proofErr w:type="spellStart"/>
      <w:r w:rsidRPr="00164DDF">
        <w:rPr>
          <w:rFonts w:ascii="Times New Roman" w:eastAsia="Lucida Grande CY" w:hAnsi="Times New Roman" w:cs="Times New Roman"/>
          <w:sz w:val="24"/>
          <w:szCs w:val="24"/>
        </w:rPr>
        <w:t>диф.зачет</w:t>
      </w:r>
      <w:proofErr w:type="spellEnd"/>
      <w:r w:rsidRPr="00164DDF">
        <w:rPr>
          <w:rFonts w:ascii="Times New Roman" w:eastAsia="Lucida Grande CY" w:hAnsi="Times New Roman" w:cs="Times New Roman"/>
          <w:sz w:val="24"/>
          <w:szCs w:val="24"/>
        </w:rPr>
        <w:t>, экзамен, экзамен по модулю);</w:t>
      </w:r>
    </w:p>
    <w:p w:rsidR="00972B9B" w:rsidRPr="0005466F" w:rsidRDefault="00972B9B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Pr="00164DDF">
        <w:rPr>
          <w:rFonts w:ascii="Times New Roman" w:eastAsia="Lucida Grande CY" w:hAnsi="Times New Roman" w:cs="Times New Roman"/>
          <w:sz w:val="24"/>
          <w:szCs w:val="24"/>
        </w:rPr>
        <w:t xml:space="preserve">государственную </w:t>
      </w:r>
      <w:r w:rsidR="003F54FD" w:rsidRPr="00164DDF">
        <w:rPr>
          <w:rFonts w:ascii="Times New Roman" w:eastAsia="Lucida Grande CY" w:hAnsi="Times New Roman" w:cs="Times New Roman"/>
          <w:sz w:val="24"/>
          <w:szCs w:val="24"/>
        </w:rPr>
        <w:t>итоговую</w:t>
      </w:r>
      <w:r w:rsidR="003F54FD" w:rsidRPr="0005466F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05466F">
        <w:rPr>
          <w:rFonts w:ascii="Times New Roman" w:eastAsia="Lucida Grande CY" w:hAnsi="Times New Roman" w:cs="Times New Roman"/>
          <w:sz w:val="24"/>
          <w:szCs w:val="24"/>
        </w:rPr>
        <w:t>аттестацию обучающихся.</w:t>
      </w:r>
    </w:p>
    <w:p w:rsidR="00972B9B" w:rsidRPr="003F54FD" w:rsidRDefault="00972B9B" w:rsidP="000D31EB">
      <w:pPr>
        <w:spacing w:after="0" w:line="276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F54FD">
        <w:rPr>
          <w:rFonts w:ascii="Times New Roman" w:eastAsia="Lucida Grande CY" w:hAnsi="Times New Roman" w:cs="Times New Roman"/>
          <w:b/>
          <w:sz w:val="24"/>
          <w:szCs w:val="24"/>
        </w:rPr>
        <w:t>К государственной итоговой аттестации</w:t>
      </w:r>
      <w:r w:rsidRPr="003F54FD">
        <w:rPr>
          <w:rFonts w:ascii="Times New Roman" w:eastAsia="Lucida Grande CY" w:hAnsi="Times New Roman" w:cs="Times New Roman"/>
          <w:sz w:val="24"/>
          <w:szCs w:val="24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972B9B" w:rsidRPr="003F54FD" w:rsidRDefault="00972B9B" w:rsidP="00972B9B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СПО.</w:t>
      </w:r>
    </w:p>
    <w:p w:rsidR="00972B9B" w:rsidRPr="003F54FD" w:rsidRDefault="00972B9B" w:rsidP="00972B9B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F54FD">
        <w:rPr>
          <w:rFonts w:ascii="Times New Roman" w:eastAsia="Lucida Grande CY" w:hAnsi="Times New Roman" w:cs="Times New Roman"/>
          <w:sz w:val="24"/>
          <w:szCs w:val="24"/>
        </w:rPr>
        <w:t xml:space="preserve">Государственная итоговая аттестация включает подготовку и защиту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профессионального модуля «Художественно-творческая деятельность». </w:t>
      </w:r>
    </w:p>
    <w:p w:rsidR="00972B9B" w:rsidRPr="003F54FD" w:rsidRDefault="00972B9B" w:rsidP="000D31EB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F54FD">
        <w:rPr>
          <w:rFonts w:ascii="Times New Roman" w:eastAsia="Lucida Grande CY" w:hAnsi="Times New Roman" w:cs="Times New Roman"/>
          <w:sz w:val="24"/>
          <w:szCs w:val="24"/>
        </w:rPr>
        <w:t xml:space="preserve">Государственная итоговая аттестация включает: </w:t>
      </w:r>
    </w:p>
    <w:p w:rsidR="00972B9B" w:rsidRPr="003F54FD" w:rsidRDefault="00972B9B" w:rsidP="000D31EB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F54FD">
        <w:rPr>
          <w:rFonts w:ascii="Times New Roman" w:eastAsia="Lucida Grande CY" w:hAnsi="Times New Roman" w:cs="Times New Roman"/>
          <w:sz w:val="24"/>
          <w:szCs w:val="24"/>
        </w:rPr>
        <w:t>- выпускную квалификационную работу – «Показ и защита творческой работы»;</w:t>
      </w:r>
    </w:p>
    <w:p w:rsidR="00972B9B" w:rsidRDefault="00972B9B" w:rsidP="000D31EB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F54FD">
        <w:rPr>
          <w:rFonts w:ascii="Times New Roman" w:eastAsia="Lucida Grande CY" w:hAnsi="Times New Roman" w:cs="Times New Roman"/>
          <w:sz w:val="24"/>
          <w:szCs w:val="24"/>
        </w:rPr>
        <w:t>- государственный экзамен по профессиональному модулю «Педагогическая деятельность».</w:t>
      </w:r>
    </w:p>
    <w:p w:rsidR="00972B9B" w:rsidRPr="000D31EB" w:rsidRDefault="00972B9B" w:rsidP="000D31EB">
      <w:pPr>
        <w:spacing w:after="0" w:line="276" w:lineRule="auto"/>
        <w:ind w:firstLine="567"/>
        <w:jc w:val="both"/>
        <w:rPr>
          <w:rFonts w:ascii="Times New Roman" w:eastAsia="Lucida Grande CY" w:hAnsi="Times New Roman" w:cs="Times New Roman"/>
          <w:color w:val="FF0000"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sz w:val="24"/>
          <w:szCs w:val="24"/>
        </w:rPr>
        <w:t xml:space="preserve">Нормативно-методическое обеспечение текущего контроля успеваемости и промежуточной аттестации, обучающихся по ППССЗ осуществляется в соответствии с </w:t>
      </w:r>
      <w:r w:rsidR="00FA1913" w:rsidRPr="0005466F">
        <w:rPr>
          <w:rFonts w:ascii="Times New Roman" w:eastAsia="Lucida Grande CY" w:hAnsi="Times New Roman" w:cs="Times New Roman"/>
          <w:sz w:val="24"/>
          <w:szCs w:val="24"/>
        </w:rPr>
        <w:t>Положением о формах</w:t>
      </w:r>
      <w:r w:rsidRPr="0005466F">
        <w:rPr>
          <w:rFonts w:ascii="Times New Roman" w:eastAsia="Lucida Grande CY" w:hAnsi="Times New Roman" w:cs="Times New Roman"/>
          <w:sz w:val="24"/>
          <w:szCs w:val="24"/>
        </w:rPr>
        <w:t xml:space="preserve">, периодичности и порядке текущего </w:t>
      </w:r>
      <w:r w:rsidR="00FA1913" w:rsidRPr="0005466F">
        <w:rPr>
          <w:rFonts w:ascii="Times New Roman" w:eastAsia="Lucida Grande CY" w:hAnsi="Times New Roman" w:cs="Times New Roman"/>
          <w:sz w:val="24"/>
          <w:szCs w:val="24"/>
        </w:rPr>
        <w:t>контроля успеваемости</w:t>
      </w:r>
      <w:r w:rsidRPr="0005466F">
        <w:rPr>
          <w:rFonts w:ascii="Times New Roman" w:eastAsia="Lucida Grande CY" w:hAnsi="Times New Roman" w:cs="Times New Roman"/>
          <w:sz w:val="24"/>
          <w:szCs w:val="24"/>
        </w:rPr>
        <w:t xml:space="preserve"> и </w:t>
      </w:r>
      <w:r w:rsidRPr="0005466F">
        <w:rPr>
          <w:rFonts w:ascii="Times New Roman" w:eastAsia="Lucida Grande CY" w:hAnsi="Times New Roman" w:cs="Times New Roman"/>
          <w:sz w:val="24"/>
          <w:szCs w:val="24"/>
        </w:rPr>
        <w:lastRenderedPageBreak/>
        <w:t>промежуточной аттестации обучающихся,</w:t>
      </w:r>
      <w:r w:rsidRPr="0005466F">
        <w:rPr>
          <w:rFonts w:ascii="Times New Roman" w:eastAsia="Lucida Grande CY" w:hAnsi="Times New Roman" w:cs="Times New Roman"/>
          <w:color w:val="FF0000"/>
          <w:sz w:val="24"/>
          <w:szCs w:val="24"/>
        </w:rPr>
        <w:t xml:space="preserve"> </w:t>
      </w:r>
      <w:r w:rsidRPr="0005466F">
        <w:rPr>
          <w:rFonts w:ascii="Times New Roman" w:eastAsia="Lucida Grande CY" w:hAnsi="Times New Roman" w:cs="Times New Roman"/>
          <w:color w:val="000000" w:themeColor="text1"/>
          <w:sz w:val="24"/>
          <w:szCs w:val="24"/>
        </w:rPr>
        <w:t xml:space="preserve">Положением о порядке формирования фонда оценочных средств по освоению дисциплин и профессиональных модулей. </w:t>
      </w:r>
    </w:p>
    <w:p w:rsidR="00FA1913" w:rsidRPr="0005466F" w:rsidRDefault="00972B9B" w:rsidP="000D31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ADE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="00FA1913" w:rsidRPr="00164DDF">
        <w:rPr>
          <w:rFonts w:ascii="Times New Roman" w:hAnsi="Times New Roman" w:cs="Times New Roman"/>
          <w:b/>
          <w:bCs/>
          <w:sz w:val="24"/>
          <w:szCs w:val="24"/>
        </w:rPr>
        <w:t>7. ОРГАНИЗАЦИОННО-ПЕДАГОГИЧЕСКИЕ УСЛОВИЯ</w:t>
      </w:r>
      <w:r w:rsidR="00FA1913" w:rsidRPr="00054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1913" w:rsidRPr="0005466F" w:rsidRDefault="00FA1913" w:rsidP="000D31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466F">
        <w:rPr>
          <w:rFonts w:ascii="Times New Roman" w:hAnsi="Times New Roman" w:cs="Times New Roman"/>
          <w:b/>
          <w:bCs/>
          <w:sz w:val="24"/>
          <w:szCs w:val="24"/>
        </w:rPr>
        <w:t>.1. Кадровое обеспечение образовательного процесса по основной образовательной программе</w:t>
      </w:r>
    </w:p>
    <w:p w:rsidR="00757E4C" w:rsidRDefault="001B7918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918">
        <w:rPr>
          <w:rFonts w:ascii="Times New Roman" w:hAnsi="Times New Roman" w:cs="Times New Roman"/>
          <w:sz w:val="24"/>
          <w:szCs w:val="24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</w:t>
      </w:r>
      <w:r w:rsidR="00634F9F">
        <w:rPr>
          <w:rFonts w:ascii="Times New Roman" w:hAnsi="Times New Roman" w:cs="Times New Roman"/>
          <w:sz w:val="24"/>
          <w:szCs w:val="24"/>
        </w:rPr>
        <w:t xml:space="preserve"> (модуля)</w:t>
      </w:r>
      <w:r w:rsidRPr="001B7918">
        <w:rPr>
          <w:rFonts w:ascii="Times New Roman" w:hAnsi="Times New Roman" w:cs="Times New Roman"/>
          <w:sz w:val="24"/>
          <w:szCs w:val="24"/>
        </w:rPr>
        <w:t xml:space="preserve">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проходят стажировку в профильных организациях не реже одного раза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7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1B7918">
        <w:rPr>
          <w:rFonts w:ascii="Times New Roman" w:hAnsi="Times New Roman" w:cs="Times New Roman"/>
          <w:sz w:val="24"/>
          <w:szCs w:val="24"/>
        </w:rPr>
        <w:t>.</w:t>
      </w:r>
    </w:p>
    <w:p w:rsidR="001B7918" w:rsidRPr="001B7918" w:rsidRDefault="001B7918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918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0D31EB" w:rsidRDefault="000D31EB" w:rsidP="008079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B7" w:rsidRPr="001E06B7" w:rsidRDefault="001E06B7" w:rsidP="008079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B7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кадрах, обеспечивающих</w:t>
      </w:r>
      <w:r w:rsidRPr="001E06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E06B7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</w:p>
    <w:p w:rsidR="000D31EB" w:rsidRDefault="001E06B7" w:rsidP="00A95AD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B7">
        <w:rPr>
          <w:rFonts w:ascii="Times New Roman" w:hAnsi="Times New Roman" w:cs="Times New Roman"/>
          <w:b/>
          <w:sz w:val="24"/>
          <w:szCs w:val="24"/>
        </w:rPr>
        <w:t xml:space="preserve"> по ППССЗ </w:t>
      </w:r>
      <w:r w:rsidR="00AA10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865" w:rsidRPr="001E06B7" w:rsidRDefault="00AA10D9" w:rsidP="00A95AD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9996" w:type="dxa"/>
        <w:tblLook w:val="04A0" w:firstRow="1" w:lastRow="0" w:firstColumn="1" w:lastColumn="0" w:noHBand="0" w:noVBand="1"/>
      </w:tblPr>
      <w:tblGrid>
        <w:gridCol w:w="4644"/>
        <w:gridCol w:w="2694"/>
        <w:gridCol w:w="2658"/>
      </w:tblGrid>
      <w:tr w:rsidR="003B5865" w:rsidTr="00164DDF">
        <w:tc>
          <w:tcPr>
            <w:tcW w:w="4644" w:type="dxa"/>
          </w:tcPr>
          <w:p w:rsidR="003B5865" w:rsidRPr="007901AC" w:rsidRDefault="006E2B4F" w:rsidP="00164DDF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педагогических кадров, обеспечивающих образовательный процесс по ППССЗ</w:t>
            </w:r>
          </w:p>
        </w:tc>
        <w:tc>
          <w:tcPr>
            <w:tcW w:w="2694" w:type="dxa"/>
          </w:tcPr>
          <w:p w:rsidR="003B5865" w:rsidRPr="007901AC" w:rsidRDefault="007901AC" w:rsidP="00164D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8" w:type="dxa"/>
          </w:tcPr>
          <w:p w:rsidR="003B5865" w:rsidRPr="007901AC" w:rsidRDefault="007901AC" w:rsidP="00164D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% </w:t>
            </w:r>
            <w:r w:rsidR="006E2B4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 общем числе преподавателей, обеспечивающих образовательный процесс по ППССЗ</w:t>
            </w:r>
          </w:p>
        </w:tc>
      </w:tr>
      <w:tr w:rsidR="003B5865" w:rsidTr="00164DDF">
        <w:tc>
          <w:tcPr>
            <w:tcW w:w="4644" w:type="dxa"/>
          </w:tcPr>
          <w:p w:rsidR="003B5865" w:rsidRDefault="007901AC" w:rsidP="00164D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3B5865" w:rsidRPr="00164DDF" w:rsidRDefault="00FA1913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58" w:type="dxa"/>
            <w:vAlign w:val="center"/>
          </w:tcPr>
          <w:p w:rsidR="003B5865" w:rsidRPr="00164DDF" w:rsidRDefault="00FA1913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B2D65" w:rsidRPr="0016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E68" w:rsidRPr="00164D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5865" w:rsidTr="00164DDF">
        <w:tc>
          <w:tcPr>
            <w:tcW w:w="4644" w:type="dxa"/>
          </w:tcPr>
          <w:p w:rsidR="003B5865" w:rsidRDefault="007901AC" w:rsidP="00164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694" w:type="dxa"/>
            <w:vAlign w:val="center"/>
          </w:tcPr>
          <w:p w:rsidR="003B5865" w:rsidRDefault="00FA1913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3B5865" w:rsidRDefault="00FA1913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865" w:rsidTr="00164DDF">
        <w:tc>
          <w:tcPr>
            <w:tcW w:w="4644" w:type="dxa"/>
          </w:tcPr>
          <w:p w:rsidR="003B5865" w:rsidRDefault="006E2B4F" w:rsidP="00164D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4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ED2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ED243D">
              <w:rPr>
                <w:rFonts w:ascii="Times New Roman" w:hAnsi="Times New Roman" w:cs="Times New Roman"/>
                <w:sz w:val="24"/>
                <w:szCs w:val="24"/>
              </w:rPr>
              <w:t>почетные звания</w:t>
            </w:r>
          </w:p>
        </w:tc>
        <w:tc>
          <w:tcPr>
            <w:tcW w:w="2694" w:type="dxa"/>
            <w:vAlign w:val="center"/>
          </w:tcPr>
          <w:p w:rsidR="003B5865" w:rsidRDefault="00032C8D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3B5865" w:rsidRDefault="00EC3E68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865" w:rsidTr="00164DDF">
        <w:tc>
          <w:tcPr>
            <w:tcW w:w="4644" w:type="dxa"/>
          </w:tcPr>
          <w:p w:rsidR="003B5865" w:rsidRDefault="00ED243D" w:rsidP="00164D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стаж практической работы в соответствующей профессиональной сфере более 10 последних лет</w:t>
            </w:r>
          </w:p>
        </w:tc>
        <w:tc>
          <w:tcPr>
            <w:tcW w:w="2694" w:type="dxa"/>
            <w:vAlign w:val="center"/>
          </w:tcPr>
          <w:p w:rsidR="003B5865" w:rsidRDefault="00EB2D65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3B5865" w:rsidRDefault="00EB2D65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747C" w:rsidRDefault="00C5747C" w:rsidP="00A95AD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1EB" w:rsidRDefault="000D31EB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B87" w:rsidRPr="00C43B87" w:rsidRDefault="00FA1913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3B87" w:rsidRPr="005C484F">
        <w:rPr>
          <w:rFonts w:ascii="Times New Roman" w:hAnsi="Times New Roman" w:cs="Times New Roman"/>
          <w:b/>
          <w:bCs/>
          <w:sz w:val="24"/>
          <w:szCs w:val="24"/>
        </w:rPr>
        <w:t>.2 Учебно-методическое и информационное обеспечение образовательного процесса.</w:t>
      </w:r>
      <w:r w:rsidR="00C43B87" w:rsidRPr="00C43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F90" w:rsidRPr="001F04C4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C7">
        <w:rPr>
          <w:rFonts w:ascii="Times New Roman" w:hAnsi="Times New Roman" w:cs="Times New Roman"/>
          <w:sz w:val="24"/>
          <w:szCs w:val="24"/>
        </w:rPr>
        <w:t xml:space="preserve">В библиотечном фонде имеется достаточное количество экземпляров рекомендуемой </w:t>
      </w:r>
      <w:r w:rsidR="001F04C4">
        <w:rPr>
          <w:rFonts w:ascii="Times New Roman" w:hAnsi="Times New Roman" w:cs="Times New Roman"/>
          <w:sz w:val="24"/>
          <w:szCs w:val="24"/>
        </w:rPr>
        <w:t xml:space="preserve">учебной, </w:t>
      </w:r>
      <w:r w:rsidRPr="000C29C7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1F04C4">
        <w:rPr>
          <w:rFonts w:ascii="Times New Roman" w:hAnsi="Times New Roman" w:cs="Times New Roman"/>
          <w:sz w:val="24"/>
          <w:szCs w:val="24"/>
        </w:rPr>
        <w:t xml:space="preserve">, художественной </w:t>
      </w:r>
      <w:r w:rsidRPr="000C29C7">
        <w:rPr>
          <w:rFonts w:ascii="Times New Roman" w:hAnsi="Times New Roman" w:cs="Times New Roman"/>
          <w:sz w:val="24"/>
          <w:szCs w:val="24"/>
        </w:rPr>
        <w:t xml:space="preserve">литературы по основным циклам дисциплин. </w:t>
      </w:r>
    </w:p>
    <w:p w:rsidR="003F54FD" w:rsidRDefault="003F54FD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br w:type="page"/>
      </w:r>
    </w:p>
    <w:p w:rsidR="00DD0F90" w:rsidRDefault="00DD0F90" w:rsidP="000D31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DF">
        <w:rPr>
          <w:rFonts w:ascii="Times New Roman" w:hAnsi="Times New Roman" w:cs="Times New Roman"/>
          <w:b/>
          <w:sz w:val="24"/>
          <w:szCs w:val="24"/>
        </w:rPr>
        <w:lastRenderedPageBreak/>
        <w:t>Библиотечный фонд</w:t>
      </w:r>
    </w:p>
    <w:p w:rsidR="000D31EB" w:rsidRPr="000D31EB" w:rsidRDefault="000D31EB" w:rsidP="000D31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3001"/>
      </w:tblGrid>
      <w:tr w:rsidR="003F54FD" w:rsidRPr="00164DDF" w:rsidTr="001D0EED">
        <w:trPr>
          <w:trHeight w:val="621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Объем библиотечного фонда - всего из него литература: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31035</w:t>
            </w:r>
          </w:p>
        </w:tc>
      </w:tr>
      <w:tr w:rsidR="003F54FD" w:rsidRPr="00164DDF" w:rsidTr="001D0EED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17548</w:t>
            </w:r>
          </w:p>
        </w:tc>
      </w:tr>
      <w:tr w:rsidR="003F54FD" w:rsidRPr="00164DDF" w:rsidTr="001D0EED">
        <w:trPr>
          <w:trHeight w:val="303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 обязательная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13487</w:t>
            </w:r>
          </w:p>
        </w:tc>
      </w:tr>
      <w:tr w:rsidR="003F54FD" w:rsidRPr="00164DDF" w:rsidTr="001D0EED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учебно-методическая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670</w:t>
            </w:r>
          </w:p>
        </w:tc>
      </w:tr>
      <w:tr w:rsidR="003F54FD" w:rsidRPr="00164DDF" w:rsidTr="001D0EED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 обязательная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670</w:t>
            </w:r>
          </w:p>
        </w:tc>
      </w:tr>
      <w:tr w:rsidR="003F54FD" w:rsidRPr="00164DDF" w:rsidTr="001D0EED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7361</w:t>
            </w:r>
          </w:p>
        </w:tc>
      </w:tr>
      <w:tr w:rsidR="003F54FD" w:rsidRPr="003F54FD" w:rsidTr="001D0EED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научная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620</w:t>
            </w:r>
          </w:p>
        </w:tc>
      </w:tr>
    </w:tbl>
    <w:p w:rsidR="003F54FD" w:rsidRPr="000C29C7" w:rsidRDefault="003F54FD" w:rsidP="00A95A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3B87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56">
        <w:rPr>
          <w:rFonts w:ascii="Times New Roman" w:hAnsi="Times New Roman" w:cs="Times New Roman"/>
          <w:sz w:val="24"/>
          <w:szCs w:val="24"/>
        </w:rPr>
        <w:t xml:space="preserve">Информационно-библиотечное </w:t>
      </w:r>
      <w:r w:rsidR="00A1209B" w:rsidRPr="00EB245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B2456">
        <w:rPr>
          <w:rFonts w:ascii="Times New Roman" w:hAnsi="Times New Roman" w:cs="Times New Roman"/>
          <w:sz w:val="24"/>
          <w:szCs w:val="24"/>
        </w:rPr>
        <w:t>включает в себя, помимо основной и дополнительной литературы, научно-популярные периодич</w:t>
      </w:r>
      <w:r w:rsidR="00790182" w:rsidRPr="00EB2456">
        <w:rPr>
          <w:rFonts w:ascii="Times New Roman" w:hAnsi="Times New Roman" w:cs="Times New Roman"/>
          <w:sz w:val="24"/>
          <w:szCs w:val="24"/>
        </w:rPr>
        <w:t>еские издания (журналы и газеты):</w:t>
      </w:r>
    </w:p>
    <w:p w:rsidR="00790182" w:rsidRPr="00EB2456" w:rsidRDefault="00790182" w:rsidP="008079BD">
      <w:pPr>
        <w:pStyle w:val="a3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456">
        <w:rPr>
          <w:rFonts w:ascii="Times New Roman" w:hAnsi="Times New Roman" w:cs="Times New Roman"/>
          <w:i/>
          <w:sz w:val="24"/>
          <w:szCs w:val="24"/>
        </w:rPr>
        <w:t>Газеты:</w:t>
      </w:r>
    </w:p>
    <w:p w:rsidR="00790182" w:rsidRDefault="00790182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газета;</w:t>
      </w:r>
    </w:p>
    <w:p w:rsidR="00790182" w:rsidRDefault="00790182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Тульские известия;</w:t>
      </w:r>
    </w:p>
    <w:p w:rsidR="00790182" w:rsidRPr="00EB2456" w:rsidRDefault="00790182" w:rsidP="008079BD">
      <w:pPr>
        <w:pStyle w:val="a3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456">
        <w:rPr>
          <w:rFonts w:ascii="Times New Roman" w:hAnsi="Times New Roman" w:cs="Times New Roman"/>
          <w:i/>
          <w:sz w:val="24"/>
          <w:szCs w:val="24"/>
        </w:rPr>
        <w:t>Журналы:</w:t>
      </w:r>
    </w:p>
    <w:p w:rsidR="00790182" w:rsidRDefault="00790182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Народное творчество: личность, искусство, время;</w:t>
      </w:r>
    </w:p>
    <w:p w:rsidR="00790182" w:rsidRDefault="00790182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Справочник руководителя учреждения культуры;</w:t>
      </w:r>
    </w:p>
    <w:p w:rsidR="00790182" w:rsidRDefault="00790182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профессиональное образование;</w:t>
      </w:r>
    </w:p>
    <w:p w:rsidR="00790182" w:rsidRDefault="00790182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развлечь гостей;</w:t>
      </w:r>
    </w:p>
    <w:p w:rsidR="00571312" w:rsidRPr="00571312" w:rsidRDefault="00790182" w:rsidP="00A95A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Методист с приложением «Мастер-класс». </w:t>
      </w:r>
    </w:p>
    <w:p w:rsidR="00C43B87" w:rsidRPr="00DD0F90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>Каждая дисциплина</w:t>
      </w:r>
      <w:r w:rsidR="00223A50" w:rsidRPr="00DD0F90">
        <w:rPr>
          <w:rFonts w:ascii="Times New Roman" w:hAnsi="Times New Roman" w:cs="Times New Roman"/>
          <w:sz w:val="24"/>
          <w:szCs w:val="24"/>
        </w:rPr>
        <w:t xml:space="preserve"> (модуль)</w:t>
      </w:r>
      <w:r w:rsidRPr="00DD0F90">
        <w:rPr>
          <w:rFonts w:ascii="Times New Roman" w:hAnsi="Times New Roman" w:cs="Times New Roman"/>
          <w:sz w:val="24"/>
          <w:szCs w:val="24"/>
        </w:rPr>
        <w:t xml:space="preserve"> и практики, включенные в ППССЗ, обеспечены учебно-методической документацией по всем видам занятий и формам текущего, промежуточного и итогового контроля освоения ее программы. В состав учебно-методического обеспечения включено: </w:t>
      </w:r>
    </w:p>
    <w:p w:rsidR="00C43B87" w:rsidRPr="00DD0F90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 xml:space="preserve">- список рекомендуемой литературы; </w:t>
      </w:r>
    </w:p>
    <w:p w:rsidR="00C43B87" w:rsidRPr="00DD0F90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или методические указания студентам по всем основным видам учебной работы (лекции, практические занятия, семинары, курсовые работы, индивидуальные занятия); </w:t>
      </w:r>
    </w:p>
    <w:p w:rsidR="00C43B87" w:rsidRPr="00DD0F90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 xml:space="preserve">- методические рекомендации (материалы) преподавателю по выбору средств и методов обучения, способов учебной деятельности; </w:t>
      </w:r>
    </w:p>
    <w:p w:rsidR="00DD0F90" w:rsidRPr="00FD2CB9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>- рекомендации по использо</w:t>
      </w:r>
      <w:r w:rsidR="00223A50" w:rsidRPr="00DD0F90">
        <w:rPr>
          <w:rFonts w:ascii="Times New Roman" w:hAnsi="Times New Roman" w:cs="Times New Roman"/>
          <w:sz w:val="24"/>
          <w:szCs w:val="24"/>
        </w:rPr>
        <w:t>ванию информационных технологий и т.д.</w:t>
      </w:r>
      <w:r w:rsidRPr="00DD0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87" w:rsidRPr="00FD2CB9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B9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="00223A50" w:rsidRPr="00FD2CB9">
        <w:rPr>
          <w:rFonts w:ascii="Times New Roman" w:hAnsi="Times New Roman" w:cs="Times New Roman"/>
          <w:sz w:val="24"/>
          <w:szCs w:val="24"/>
        </w:rPr>
        <w:t>ППССЗ</w:t>
      </w:r>
      <w:r w:rsidRPr="00FD2CB9">
        <w:rPr>
          <w:rFonts w:ascii="Times New Roman" w:hAnsi="Times New Roman" w:cs="Times New Roman"/>
          <w:sz w:val="24"/>
          <w:szCs w:val="24"/>
        </w:rPr>
        <w:t xml:space="preserve"> основывается на традиционных (библиотечных и издательских) технологиях. Имеется подключение к INTERNET-сети, к которой имеют доступ все преподава</w:t>
      </w:r>
      <w:r w:rsidR="00FD2CB9" w:rsidRPr="00FD2CB9">
        <w:rPr>
          <w:rFonts w:ascii="Times New Roman" w:hAnsi="Times New Roman" w:cs="Times New Roman"/>
          <w:sz w:val="24"/>
          <w:szCs w:val="24"/>
        </w:rPr>
        <w:t>тели и студенты. В колледже имею</w:t>
      </w:r>
      <w:r w:rsidRPr="00FD2CB9">
        <w:rPr>
          <w:rFonts w:ascii="Times New Roman" w:hAnsi="Times New Roman" w:cs="Times New Roman"/>
          <w:sz w:val="24"/>
          <w:szCs w:val="24"/>
        </w:rPr>
        <w:t>тся мультимедиа-компьютер</w:t>
      </w:r>
      <w:r w:rsidR="00FD2CB9" w:rsidRPr="00FD2CB9">
        <w:rPr>
          <w:rFonts w:ascii="Times New Roman" w:hAnsi="Times New Roman" w:cs="Times New Roman"/>
          <w:sz w:val="24"/>
          <w:szCs w:val="24"/>
        </w:rPr>
        <w:t>ы</w:t>
      </w:r>
      <w:r w:rsidRPr="00FD2CB9">
        <w:rPr>
          <w:rFonts w:ascii="Times New Roman" w:hAnsi="Times New Roman" w:cs="Times New Roman"/>
          <w:sz w:val="24"/>
          <w:szCs w:val="24"/>
        </w:rPr>
        <w:t>, переносн</w:t>
      </w:r>
      <w:r w:rsidR="00FD2CB9" w:rsidRPr="00FD2CB9">
        <w:rPr>
          <w:rFonts w:ascii="Times New Roman" w:hAnsi="Times New Roman" w:cs="Times New Roman"/>
          <w:sz w:val="24"/>
          <w:szCs w:val="24"/>
        </w:rPr>
        <w:t>ые</w:t>
      </w:r>
      <w:r w:rsidRPr="00FD2CB9">
        <w:rPr>
          <w:rFonts w:ascii="Times New Roman" w:hAnsi="Times New Roman" w:cs="Times New Roman"/>
          <w:sz w:val="24"/>
          <w:szCs w:val="24"/>
        </w:rPr>
        <w:t xml:space="preserve"> экран</w:t>
      </w:r>
      <w:r w:rsidR="00FD2CB9" w:rsidRPr="00FD2CB9">
        <w:rPr>
          <w:rFonts w:ascii="Times New Roman" w:hAnsi="Times New Roman" w:cs="Times New Roman"/>
          <w:sz w:val="24"/>
          <w:szCs w:val="24"/>
        </w:rPr>
        <w:t>ы</w:t>
      </w:r>
      <w:r w:rsidRPr="00FD2CB9">
        <w:rPr>
          <w:rFonts w:ascii="Times New Roman" w:hAnsi="Times New Roman" w:cs="Times New Roman"/>
          <w:sz w:val="24"/>
          <w:szCs w:val="24"/>
        </w:rPr>
        <w:t xml:space="preserve"> для презентаций лекций, докладов на научно-практических конференциях, докладов студентов на защите курсовых работ. </w:t>
      </w:r>
    </w:p>
    <w:p w:rsidR="00F1477F" w:rsidRPr="00FD2CB9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B9">
        <w:rPr>
          <w:rFonts w:ascii="Times New Roman" w:hAnsi="Times New Roman" w:cs="Times New Roman"/>
          <w:sz w:val="24"/>
          <w:szCs w:val="24"/>
        </w:rPr>
        <w:t xml:space="preserve">Все студенты и преподаватели имеют доступ в INTRANET-сеть через компьютерный класс колледжа, в котором </w:t>
      </w:r>
      <w:r w:rsidR="00FD2CB9" w:rsidRPr="00FD2CB9">
        <w:rPr>
          <w:rFonts w:ascii="Times New Roman" w:hAnsi="Times New Roman" w:cs="Times New Roman"/>
          <w:sz w:val="24"/>
          <w:szCs w:val="24"/>
        </w:rPr>
        <w:t>7</w:t>
      </w:r>
      <w:r w:rsidRPr="00FD2CB9">
        <w:rPr>
          <w:rFonts w:ascii="Times New Roman" w:hAnsi="Times New Roman" w:cs="Times New Roman"/>
          <w:sz w:val="24"/>
          <w:szCs w:val="24"/>
        </w:rPr>
        <w:t xml:space="preserve"> точек доступа, что является достаточным при количественном составе студентов </w:t>
      </w:r>
      <w:r w:rsidR="00FD2CB9" w:rsidRPr="00FD2CB9">
        <w:rPr>
          <w:rFonts w:ascii="Times New Roman" w:hAnsi="Times New Roman" w:cs="Times New Roman"/>
          <w:sz w:val="24"/>
          <w:szCs w:val="24"/>
        </w:rPr>
        <w:t xml:space="preserve">в группах очной формы обучения и в читальном зале </w:t>
      </w:r>
      <w:r w:rsidR="00C76A84">
        <w:rPr>
          <w:rFonts w:ascii="Times New Roman" w:hAnsi="Times New Roman" w:cs="Times New Roman"/>
          <w:sz w:val="24"/>
          <w:szCs w:val="24"/>
        </w:rPr>
        <w:t xml:space="preserve">- </w:t>
      </w:r>
      <w:r w:rsidR="00FD2CB9" w:rsidRPr="00FD2CB9">
        <w:rPr>
          <w:rFonts w:ascii="Times New Roman" w:hAnsi="Times New Roman" w:cs="Times New Roman"/>
          <w:sz w:val="24"/>
          <w:szCs w:val="24"/>
        </w:rPr>
        <w:t xml:space="preserve"> 2 точки доступа. </w:t>
      </w:r>
    </w:p>
    <w:p w:rsidR="009A6641" w:rsidRPr="009A6641" w:rsidRDefault="009A6641" w:rsidP="008079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664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 доступ к информационным ресурсам через каналы: </w:t>
      </w:r>
    </w:p>
    <w:p w:rsidR="009A6641" w:rsidRDefault="009A6641" w:rsidP="008079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66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к электронным информационным ресурсам Российской Национальной библиотеки </w:t>
      </w:r>
      <w:hyperlink r:id="rId7" w:history="1">
        <w:r w:rsidRPr="009A664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http://www.nlr.ru</w:t>
        </w:r>
      </w:hyperlink>
      <w:r w:rsidRPr="009A664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A6641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«О предоставлении доступа к Национальной электронной библиотеке» №101/НЭБ21-42 от 13.04.2017). </w:t>
      </w:r>
    </w:p>
    <w:p w:rsidR="00FA1913" w:rsidRDefault="00FA1913" w:rsidP="008079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913" w:rsidRPr="00FA1913" w:rsidRDefault="00FA1913" w:rsidP="000D31E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1913">
        <w:rPr>
          <w:rFonts w:ascii="Times New Roman" w:hAnsi="Times New Roman" w:cs="Times New Roman"/>
          <w:b/>
          <w:bCs/>
          <w:sz w:val="24"/>
          <w:szCs w:val="24"/>
        </w:rPr>
        <w:t>7.3 Методы организации и реализации образовательного процесса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A1913">
        <w:rPr>
          <w:rFonts w:ascii="Times New Roman" w:eastAsia="Times New Roman" w:hAnsi="Times New Roman"/>
          <w:i/>
          <w:sz w:val="24"/>
          <w:szCs w:val="24"/>
        </w:rPr>
        <w:t>а) методы, направленные на теоретическую подготовку: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лекция;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семинар;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самостоятельная работа студентов;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коллоквиум;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консультация;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 xml:space="preserve">различные </w:t>
      </w:r>
      <w:proofErr w:type="spellStart"/>
      <w:r w:rsidRPr="00FA1913">
        <w:rPr>
          <w:rFonts w:ascii="Times New Roman" w:eastAsia="Times New Roman" w:hAnsi="Times New Roman"/>
          <w:sz w:val="24"/>
          <w:szCs w:val="24"/>
        </w:rPr>
        <w:t>межсеместровые</w:t>
      </w:r>
      <w:proofErr w:type="spellEnd"/>
      <w:r w:rsidRPr="00FA1913">
        <w:rPr>
          <w:rFonts w:ascii="Times New Roman" w:eastAsia="Times New Roman" w:hAnsi="Times New Roman"/>
          <w:sz w:val="24"/>
          <w:szCs w:val="24"/>
        </w:rPr>
        <w:t xml:space="preserve"> формы контроля теоретических знаний;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A1913">
        <w:rPr>
          <w:rFonts w:ascii="Times New Roman" w:eastAsia="Times New Roman" w:hAnsi="Times New Roman"/>
          <w:i/>
          <w:sz w:val="24"/>
          <w:szCs w:val="24"/>
        </w:rPr>
        <w:t>б) методы, направленные на практическую подготовку: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мастер-классы преподавателей и приглашенных специалистов;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 xml:space="preserve">творческие выступления, показы; 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 xml:space="preserve">учебная и производственная практика; 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 xml:space="preserve">курсовая работа, реферат; </w:t>
      </w:r>
    </w:p>
    <w:p w:rsid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выпускная квалификационная работа.</w:t>
      </w:r>
    </w:p>
    <w:p w:rsid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 xml:space="preserve">Занятия по дисциплинам обязательной и вариативной частей ППССЗ проводятся в форме групповых, мелкогрупповых и индивидуальных занятий: </w:t>
      </w:r>
    </w:p>
    <w:p w:rsid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 xml:space="preserve">групповые занятия - не более 25 человек из обучающихся данного курса одной или, при необходимости, нескольких специальностей; </w:t>
      </w:r>
    </w:p>
    <w:p w:rsidR="002B2858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мел</w:t>
      </w:r>
      <w:r>
        <w:rPr>
          <w:rFonts w:ascii="Times New Roman" w:eastAsia="Times New Roman" w:hAnsi="Times New Roman"/>
          <w:sz w:val="24"/>
          <w:szCs w:val="24"/>
        </w:rPr>
        <w:t>когрупповые занятия - не более 8</w:t>
      </w:r>
      <w:r w:rsidRPr="00FA1913">
        <w:rPr>
          <w:rFonts w:ascii="Times New Roman" w:eastAsia="Times New Roman" w:hAnsi="Times New Roman"/>
          <w:sz w:val="24"/>
          <w:szCs w:val="24"/>
        </w:rPr>
        <w:t xml:space="preserve"> человек; </w:t>
      </w:r>
    </w:p>
    <w:p w:rsidR="002B2858" w:rsidRPr="002B2858" w:rsidRDefault="00FA1913" w:rsidP="000D31E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по междисциплинарным курсам профессионального модуля «Художественно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A1913">
        <w:rPr>
          <w:rFonts w:ascii="Times New Roman" w:eastAsia="Times New Roman" w:hAnsi="Times New Roman"/>
          <w:sz w:val="24"/>
          <w:szCs w:val="24"/>
        </w:rPr>
        <w:t>творческая деятельность» в течение всего периода обучения предусматривается пр</w:t>
      </w:r>
      <w:r w:rsidR="002B2858">
        <w:rPr>
          <w:rFonts w:ascii="Times New Roman" w:eastAsia="Times New Roman" w:hAnsi="Times New Roman"/>
          <w:sz w:val="24"/>
          <w:szCs w:val="24"/>
        </w:rPr>
        <w:t>оведение индивидуальных занятий</w:t>
      </w:r>
      <w:r w:rsidRPr="00FA1913">
        <w:rPr>
          <w:rFonts w:ascii="Times New Roman" w:eastAsia="Times New Roman" w:hAnsi="Times New Roman"/>
          <w:sz w:val="24"/>
          <w:szCs w:val="24"/>
        </w:rPr>
        <w:t xml:space="preserve"> </w:t>
      </w:r>
      <w:r w:rsidR="002B2858" w:rsidRPr="00164DDF">
        <w:rPr>
          <w:rFonts w:ascii="Times New Roman" w:hAnsi="Times New Roman"/>
          <w:sz w:val="24"/>
          <w:szCs w:val="24"/>
        </w:rPr>
        <w:t>с учетом методической целесообразности и сложившихся традиций.</w:t>
      </w:r>
      <w:r w:rsidR="002B2858" w:rsidRPr="00FA1913">
        <w:rPr>
          <w:rFonts w:ascii="Times New Roman" w:hAnsi="Times New Roman"/>
          <w:sz w:val="24"/>
          <w:szCs w:val="24"/>
        </w:rPr>
        <w:t xml:space="preserve"> </w:t>
      </w:r>
    </w:p>
    <w:p w:rsid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При реализации образовательной организацией ППССЗ по виду «Театральное творчество» колледж обеспечивает подготовку специалистов на базе студенческого народного театра «Синяя птица».</w:t>
      </w:r>
    </w:p>
    <w:p w:rsidR="002B2858" w:rsidRPr="00FA1913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B2858" w:rsidRPr="002E452C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</w:pPr>
      <w:r w:rsidRPr="00164DDF"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  <w:t>7.4  Виды учебной деятельности, реализуемые при освоении ППССЗЗ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4DDF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Урок. </w:t>
      </w:r>
      <w:r w:rsidRPr="00164DDF">
        <w:rPr>
          <w:rFonts w:ascii="Times New Roman" w:eastAsia="Times New Roman" w:hAnsi="Times New Roman" w:cs="Times New Roman"/>
          <w:sz w:val="24"/>
          <w:szCs w:val="24"/>
        </w:rPr>
        <w:t>Форма организации обучения с целью овладения обучающимися изучаемым материалом (знаниями, умениями, навыками, мировоззренческими и нравственно-эстетическими идеями).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>Лекция.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lastRenderedPageBreak/>
        <w:t>преподавателем методами контроля.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сновными активными формами обучения профессиональным компетенциям являются: 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занятия.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Это индивидуальные, мелкогрупповые и групповые занятия.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>Семинар.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  <w:r w:rsidRPr="002B28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семинарах и творческих выступлениях могут привлекаться ведущие </w:t>
      </w:r>
      <w:r w:rsidRPr="002B2858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деятели искусства и культуры, 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специалисты-практики. 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DD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Консультация. </w:t>
      </w:r>
      <w:r w:rsidRPr="00164DDF">
        <w:rPr>
          <w:rFonts w:ascii="Times New Roman" w:eastAsia="Times New Roman" w:hAnsi="Times New Roman" w:cs="Times New Roman"/>
          <w:sz w:val="24"/>
          <w:szCs w:val="24"/>
        </w:rPr>
        <w:t>Учебная, один из видов учебных занятий в системе образования; проходит, как правило, в форме беседы преподавателя с обучающимися и имеет целью расширение и углубление их знаний. Проводятся консультация по подготовке учебных материалов к семинарам, практическим занятиям, курсовым и государственным экзаменам, по вопросам учебной и производственной практики, по курсовому и дипломному проектированию (курсовым и дипломным работам), по самостоятельно разрабатываемым студентами научным темам и др. Консультации бывают индивидуальные и групповые.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Реферат. 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Форма практической самостоятельной работы студента, позволяющая ему критически освоить один из разделов образовательной программы (или дисциплины).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студентов.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представляет собой обязательную часть основной образовательной программы (выражаемую в часах) вне аудиторных занятий,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 и т.д.</w:t>
      </w:r>
    </w:p>
    <w:p w:rsidR="002E452C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>Курсовая работа.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Форма практической самостоятельной исследовательской работы студента. При освоении ППССЗ предусматривается 2 курсовые работы по МДК.01.01 «</w:t>
      </w:r>
      <w:r>
        <w:rPr>
          <w:rFonts w:ascii="Times New Roman" w:eastAsia="Times New Roman" w:hAnsi="Times New Roman" w:cs="Times New Roman"/>
          <w:sz w:val="24"/>
          <w:szCs w:val="24"/>
        </w:rPr>
        <w:t>Мастерство режиссёра» (5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семестр) и МДК.02.01</w:t>
      </w:r>
      <w:r w:rsidRPr="002B2858">
        <w:t xml:space="preserve"> </w:t>
      </w:r>
      <w: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основы препод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>авания творческих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семестр). Требования к курсовым работам (проектам) разрабатываются ПЦК с </w:t>
      </w:r>
      <w:r w:rsidRPr="00164DDF">
        <w:rPr>
          <w:rFonts w:ascii="Times New Roman" w:eastAsia="Times New Roman" w:hAnsi="Times New Roman" w:cs="Times New Roman"/>
          <w:sz w:val="24"/>
          <w:szCs w:val="24"/>
        </w:rPr>
        <w:t>учетом локального акта колледжа Положение о курсовой работе (проекте).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52C" w:rsidRPr="002E452C" w:rsidRDefault="002E452C" w:rsidP="000D31E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2C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eastAsia="Times New Roman" w:hAnsi="Times New Roman" w:cs="Times New Roman"/>
          <w:sz w:val="24"/>
          <w:szCs w:val="24"/>
        </w:rPr>
        <w:t>.  О</w:t>
      </w:r>
      <w:r w:rsidRPr="002E452C">
        <w:rPr>
          <w:rFonts w:ascii="Times New Roman" w:eastAsia="Times New Roman" w:hAnsi="Times New Roman" w:cs="Times New Roman"/>
          <w:sz w:val="24"/>
          <w:szCs w:val="24"/>
        </w:rPr>
        <w:t>собая форма организации образовательной деятельности</w:t>
      </w:r>
    </w:p>
    <w:p w:rsidR="002E452C" w:rsidRPr="002E452C" w:rsidRDefault="002E452C" w:rsidP="000D31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2C">
        <w:rPr>
          <w:rFonts w:ascii="Times New Roman" w:eastAsia="Times New Roman" w:hAnsi="Times New Roman" w:cs="Times New Roman"/>
          <w:sz w:val="24"/>
          <w:szCs w:val="24"/>
        </w:rPr>
        <w:t>обучающихся (учебное исследование или учебный проект). Индив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идуальный проект </w:t>
      </w:r>
      <w:r w:rsidRPr="002E452C">
        <w:rPr>
          <w:rFonts w:ascii="Times New Roman" w:eastAsia="Times New Roman" w:hAnsi="Times New Roman" w:cs="Times New Roman"/>
          <w:sz w:val="24"/>
          <w:szCs w:val="24"/>
        </w:rPr>
        <w:t>выполняется обучающимся самостоятельно под руководством преподавателя по выбранной</w:t>
      </w:r>
    </w:p>
    <w:p w:rsidR="002E452C" w:rsidRPr="002E452C" w:rsidRDefault="002E452C" w:rsidP="000D31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2C">
        <w:rPr>
          <w:rFonts w:ascii="Times New Roman" w:eastAsia="Times New Roman" w:hAnsi="Times New Roman" w:cs="Times New Roman"/>
          <w:sz w:val="24"/>
          <w:szCs w:val="24"/>
        </w:rPr>
        <w:t>теме в рамках одного или нескольких изучаемых учебных предметов с учетом специфики</w:t>
      </w:r>
    </w:p>
    <w:p w:rsidR="002E452C" w:rsidRDefault="002E452C" w:rsidP="000D31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2C">
        <w:rPr>
          <w:rFonts w:ascii="Times New Roman" w:eastAsia="Times New Roman" w:hAnsi="Times New Roman" w:cs="Times New Roman"/>
          <w:sz w:val="24"/>
          <w:szCs w:val="24"/>
        </w:rPr>
        <w:t>осваиваемой профессии или специальности.</w:t>
      </w:r>
    </w:p>
    <w:p w:rsidR="002E452C" w:rsidRPr="002E452C" w:rsidRDefault="002E452C" w:rsidP="000D31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2C">
        <w:rPr>
          <w:rFonts w:ascii="Times New Roman" w:eastAsia="Times New Roman" w:hAnsi="Times New Roman" w:cs="Times New Roman"/>
          <w:sz w:val="24"/>
          <w:szCs w:val="24"/>
        </w:rPr>
        <w:t>При ос</w:t>
      </w:r>
      <w:r>
        <w:rPr>
          <w:rFonts w:ascii="Times New Roman" w:eastAsia="Times New Roman" w:hAnsi="Times New Roman" w:cs="Times New Roman"/>
          <w:sz w:val="24"/>
          <w:szCs w:val="24"/>
        </w:rPr>
        <w:t>воении ППССЗ по специальности 51.02.01</w:t>
      </w:r>
      <w:r w:rsidRPr="002E452C">
        <w:rPr>
          <w:rFonts w:ascii="Times New Roman" w:eastAsia="Times New Roman" w:hAnsi="Times New Roman" w:cs="Times New Roman"/>
          <w:sz w:val="24"/>
          <w:szCs w:val="24"/>
        </w:rPr>
        <w:t xml:space="preserve"> Народное художественное творчество по </w:t>
      </w:r>
      <w:r>
        <w:rPr>
          <w:rFonts w:ascii="Times New Roman" w:eastAsia="Times New Roman" w:hAnsi="Times New Roman" w:cs="Times New Roman"/>
          <w:sz w:val="24"/>
          <w:szCs w:val="24"/>
        </w:rPr>
        <w:t>виду Театральное творчество</w:t>
      </w:r>
      <w:r w:rsidRPr="002E452C">
        <w:rPr>
          <w:rFonts w:ascii="Times New Roman" w:eastAsia="Times New Roman" w:hAnsi="Times New Roman" w:cs="Times New Roman"/>
          <w:sz w:val="24"/>
          <w:szCs w:val="24"/>
        </w:rPr>
        <w:t xml:space="preserve"> (углубленная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подготовка) предусматривается 1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  <w:r w:rsidRPr="002E45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452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общеобразовательный - по ОД.01.02 Обществознание (2 семестр).</w:t>
      </w:r>
    </w:p>
    <w:p w:rsidR="00C5747C" w:rsidRPr="009A6641" w:rsidRDefault="00C5747C" w:rsidP="008079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858" w:rsidRPr="002B2858" w:rsidRDefault="002B2858" w:rsidP="000D31E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858">
        <w:rPr>
          <w:rFonts w:ascii="Times New Roman" w:hAnsi="Times New Roman" w:cs="Times New Roman"/>
          <w:b/>
          <w:bCs/>
          <w:sz w:val="24"/>
          <w:szCs w:val="24"/>
        </w:rPr>
        <w:t xml:space="preserve">7.5 Основные материально-технические условия для реализации образовательного процесса в соответствии с ППССЗ </w:t>
      </w:r>
    </w:p>
    <w:p w:rsidR="002B2858" w:rsidRPr="002B2858" w:rsidRDefault="002B2858" w:rsidP="000D31E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 располагает материально-технической базой, обеспечивающей проведение всех видов практических занятий, дисциплинарной и модульной подготовки, учебной практики</w:t>
      </w:r>
      <w:r w:rsidRPr="00164DDF">
        <w:rPr>
          <w:rFonts w:ascii="Times New Roman" w:hAnsi="Times New Roman" w:cs="Times New Roman"/>
          <w:color w:val="000000" w:themeColor="text1"/>
          <w:sz w:val="24"/>
          <w:szCs w:val="24"/>
        </w:rPr>
        <w:t>, производственной практики, предусмотренных</w:t>
      </w: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учебным планом образовательного учреждения. </w:t>
      </w:r>
    </w:p>
    <w:p w:rsidR="002B2858" w:rsidRPr="002B2858" w:rsidRDefault="002B2858" w:rsidP="000D31E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Материально-техническая база соответствует действующим санитарным и противопожарным нормам. </w:t>
      </w:r>
    </w:p>
    <w:p w:rsidR="002B2858" w:rsidRDefault="002B2858" w:rsidP="000D31E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номенклатурой изучаемых дисциплин. При проведении практических занятий в их состав в качестве обязательного компонента включаются практические задания с использованием персональных компьютеров. </w:t>
      </w:r>
    </w:p>
    <w:p w:rsidR="003F54FD" w:rsidRPr="002B2858" w:rsidRDefault="003F54FD" w:rsidP="000D31E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858" w:rsidRPr="002B2858" w:rsidRDefault="002B2858" w:rsidP="003F54FD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B28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Количество персональных компьютеров</w:t>
      </w:r>
    </w:p>
    <w:p w:rsidR="002B2858" w:rsidRPr="002B2858" w:rsidRDefault="002B2858" w:rsidP="003F54F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B28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информационного оборудования</w:t>
      </w:r>
    </w:p>
    <w:p w:rsidR="002B2858" w:rsidRPr="002B2858" w:rsidRDefault="002B2858" w:rsidP="002B28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845"/>
        <w:gridCol w:w="1291"/>
        <w:gridCol w:w="2074"/>
      </w:tblGrid>
      <w:tr w:rsidR="002B2858" w:rsidRPr="002B2858" w:rsidTr="002B2858">
        <w:trPr>
          <w:trHeight w:val="692"/>
        </w:trPr>
        <w:tc>
          <w:tcPr>
            <w:tcW w:w="4536" w:type="dxa"/>
            <w:vMerge w:val="restart"/>
          </w:tcPr>
          <w:p w:rsidR="002B2858" w:rsidRPr="002B2858" w:rsidRDefault="002B2858" w:rsidP="002B2858">
            <w:pPr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Наличие персональных компьютеров и информационного оборудования</w:t>
            </w:r>
          </w:p>
        </w:tc>
        <w:tc>
          <w:tcPr>
            <w:tcW w:w="1845" w:type="dxa"/>
            <w:vMerge w:val="restart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3365" w:type="dxa"/>
            <w:gridSpan w:val="2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в том числе используемых</w:t>
            </w:r>
          </w:p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в учебных целях</w:t>
            </w:r>
          </w:p>
        </w:tc>
      </w:tr>
      <w:tr w:rsidR="002B2858" w:rsidRPr="002B2858" w:rsidTr="002B2858">
        <w:trPr>
          <w:trHeight w:val="674"/>
        </w:trPr>
        <w:tc>
          <w:tcPr>
            <w:tcW w:w="4536" w:type="dxa"/>
            <w:vMerge/>
          </w:tcPr>
          <w:p w:rsidR="002B2858" w:rsidRPr="002B2858" w:rsidRDefault="002B2858" w:rsidP="002B285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91" w:type="dxa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074" w:type="dxa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из них доступных для использования обучающимися в свободное от занятий время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 xml:space="preserve">Персональные компьютеры - всего </w:t>
            </w:r>
          </w:p>
        </w:tc>
        <w:tc>
          <w:tcPr>
            <w:tcW w:w="1845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44</w:t>
            </w:r>
          </w:p>
        </w:tc>
        <w:tc>
          <w:tcPr>
            <w:tcW w:w="2074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31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из них</w:t>
            </w:r>
          </w:p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ноутбуки и другие портативные персональные компьютеры</w:t>
            </w:r>
          </w:p>
        </w:tc>
        <w:tc>
          <w:tcPr>
            <w:tcW w:w="1845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1291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2074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14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планшетные компьютеры</w:t>
            </w:r>
          </w:p>
        </w:tc>
        <w:tc>
          <w:tcPr>
            <w:tcW w:w="1845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находящиеся в составе локальных вычислительных сетей</w:t>
            </w:r>
          </w:p>
        </w:tc>
        <w:tc>
          <w:tcPr>
            <w:tcW w:w="1845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44</w:t>
            </w:r>
          </w:p>
        </w:tc>
        <w:tc>
          <w:tcPr>
            <w:tcW w:w="2074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31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имеющие доступ к Интернету</w:t>
            </w:r>
          </w:p>
        </w:tc>
        <w:tc>
          <w:tcPr>
            <w:tcW w:w="1845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41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30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имеющие доступ к Интернет-порталу организации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41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30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Поступившие в отчетном году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Принтеры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Сканеры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</w:tbl>
    <w:p w:rsidR="002B2858" w:rsidRPr="002B2858" w:rsidRDefault="002B2858" w:rsidP="002B2858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2B2858" w:rsidRPr="002B2858" w:rsidRDefault="002B2858" w:rsidP="002B285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t>Колледж располагает методическим кабинетом.</w:t>
      </w:r>
    </w:p>
    <w:p w:rsidR="002B2858" w:rsidRPr="002B2858" w:rsidRDefault="002B2858" w:rsidP="002B285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Имеющийся аудиторный фонд обеспечивает оптимальные условия для проведения нормального процесса обучения. Аудитории для занятий по специальным дисциплинам оборудованы необходимыми музыкальными инструментами. </w:t>
      </w:r>
    </w:p>
    <w:p w:rsidR="002B2858" w:rsidRPr="002B2858" w:rsidRDefault="002B2858" w:rsidP="002B285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учебных аудиторий, специализированных кабинетов и материально-технического обеспечения: 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Кабинеты: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математики и информатики;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истории, географии и обществознания;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русского языка и литературы;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иностранного языка;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гуманитарных и социально-экономических дисциплин;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народного художественного творчества;</w:t>
      </w:r>
    </w:p>
    <w:p w:rsidR="00654541" w:rsidRPr="00654541" w:rsidRDefault="00654541" w:rsidP="008079BD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для занятий по междисциплинарным курсам профессионального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одуля "Художественно-творческая </w:t>
      </w: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деятельность" (по видам);</w:t>
      </w:r>
    </w:p>
    <w:p w:rsidR="00654541" w:rsidRPr="00654541" w:rsidRDefault="00654541" w:rsidP="008079BD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для занятий по междисциплинарным курсам профессионального модуля "П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едагогическая </w:t>
      </w: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деятельность";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информатики (компьютерный класс);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технических средств.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Учебные аудитории</w:t>
      </w: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со сценической площадкой;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Учебные классы</w:t>
      </w: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для групповых теоретических занятий;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для групповых практических занятий (репетиций);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для индивидуальных занятий.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Гримерная.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Костюмерная.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 для хранения театрального реквизита.</w:t>
      </w:r>
    </w:p>
    <w:p w:rsidR="009A6641" w:rsidRPr="009A6641" w:rsidRDefault="009A66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Спортивный комплекс: </w:t>
      </w:r>
    </w:p>
    <w:p w:rsidR="009A6641" w:rsidRPr="009A6641" w:rsidRDefault="009A66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641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зал;</w:t>
      </w:r>
    </w:p>
    <w:p w:rsidR="009A6641" w:rsidRPr="009A6641" w:rsidRDefault="009A66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641">
        <w:rPr>
          <w:rFonts w:ascii="Times New Roman" w:hAnsi="Times New Roman" w:cs="Times New Roman"/>
          <w:color w:val="000000" w:themeColor="text1"/>
          <w:sz w:val="24"/>
          <w:szCs w:val="24"/>
        </w:rPr>
        <w:t>Лазерный тир.</w:t>
      </w:r>
    </w:p>
    <w:p w:rsidR="009A6641" w:rsidRPr="009A6641" w:rsidRDefault="009A66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Залы: </w:t>
      </w:r>
    </w:p>
    <w:p w:rsidR="009A6641" w:rsidRPr="009A6641" w:rsidRDefault="009A66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641">
        <w:rPr>
          <w:rFonts w:ascii="Times New Roman" w:hAnsi="Times New Roman" w:cs="Times New Roman"/>
          <w:color w:val="000000" w:themeColor="text1"/>
          <w:sz w:val="24"/>
          <w:szCs w:val="24"/>
        </w:rPr>
        <w:t>концертный (актовый) зал на 100 мест;</w:t>
      </w:r>
    </w:p>
    <w:p w:rsidR="009A6641" w:rsidRDefault="009A66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641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библиотека, читальный зал с выходом в сеть Интернет.</w:t>
      </w:r>
    </w:p>
    <w:p w:rsidR="00CA5B13" w:rsidRDefault="00CA5B13" w:rsidP="002E452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1EB" w:rsidRPr="009A6641" w:rsidRDefault="000D31EB" w:rsidP="002E452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33A" w:rsidRPr="000C733A" w:rsidRDefault="000C733A" w:rsidP="000D31EB">
      <w:pPr>
        <w:spacing w:after="0" w:line="276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/>
          <w:sz w:val="24"/>
          <w:szCs w:val="24"/>
        </w:rPr>
        <w:t>8.</w:t>
      </w:r>
      <w:r w:rsidRPr="000C733A">
        <w:rPr>
          <w:rFonts w:ascii="Times New Roman" w:eastAsia="Lucida Grande CY" w:hAnsi="Times New Roman" w:cs="Times New Roman"/>
          <w:b/>
          <w:sz w:val="24"/>
          <w:szCs w:val="24"/>
        </w:rPr>
        <w:tab/>
        <w:t xml:space="preserve">ЛОКАЛЬНЫЕ НОРМАТИВНЫЕ АКТЫ, СОДЕРЖАЩИЕ НОРМЫ, </w:t>
      </w:r>
      <w:r w:rsidRPr="00CA5B13">
        <w:rPr>
          <w:rFonts w:ascii="Times New Roman" w:eastAsia="Lucida Grande CY" w:hAnsi="Times New Roman" w:cs="Times New Roman"/>
          <w:b/>
          <w:sz w:val="24"/>
          <w:szCs w:val="24"/>
        </w:rPr>
        <w:t>РЕГУ</w:t>
      </w:r>
      <w:r w:rsidRPr="000C733A">
        <w:rPr>
          <w:rFonts w:ascii="Times New Roman" w:eastAsia="Lucida Grande CY" w:hAnsi="Times New Roman" w:cs="Times New Roman"/>
          <w:b/>
          <w:sz w:val="24"/>
          <w:szCs w:val="24"/>
        </w:rPr>
        <w:t>ЛИРУЮЩИЕ ОБРАЗОВАТЕЛЬНЫЕ ОТНОШЕНИЯ В КОЛЛЕДЖЕ</w:t>
      </w:r>
    </w:p>
    <w:p w:rsidR="002E452C" w:rsidRDefault="002E452C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/>
          <w:sz w:val="24"/>
          <w:szCs w:val="24"/>
        </w:rPr>
        <w:t xml:space="preserve">- </w:t>
      </w: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Правила приема обучающихся в ГПОУ ТО «Тульский областной колледж культуры и искусства»;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- Режим занятий обучающихся в ГПОУ ТО «Тульский областной колледж культуры и искусства»;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lastRenderedPageBreak/>
        <w:t>- Порядок организации и осуществления образовательной деятельности обучающихся по индивидуальным планам, в том числе ускоренного обучения, в пределах осваиваемых образовательных программ;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A5B13">
        <w:rPr>
          <w:rFonts w:ascii="Times New Roman" w:eastAsia="Lucida Grande CY" w:hAnsi="Times New Roman" w:cs="Times New Roman"/>
          <w:bCs/>
          <w:sz w:val="24"/>
          <w:szCs w:val="24"/>
        </w:rPr>
        <w:t>- Положение о практической подготовке;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- Порядок и основания перевода, отчисления и восстановления обучающихся ГПОУ ТО «Тульский областной колледж культуры и искусства»;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- Порядок зачета результатов освоения обучающимися учебных предметов, курсов, дисциплин (модулей);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- Порядок оформления возникновения, приостановления и прекращения отношений между ГПОУ ТО «Тульский областной колледж культуры и искусства» и обучающимися и (или) родителями (законными представителями) несовершеннолетних обучающихся;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sz w:val="24"/>
          <w:szCs w:val="24"/>
        </w:rPr>
        <w:t xml:space="preserve">- Порядок </w:t>
      </w: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разработки и утверждения программ подготовки специалистов среднего звена;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sz w:val="24"/>
          <w:szCs w:val="24"/>
        </w:rPr>
        <w:t>- Положение о рабочей программе профессионального модуля;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sz w:val="24"/>
          <w:szCs w:val="24"/>
        </w:rPr>
        <w:t xml:space="preserve">- Положение о рабочей программе учебной дисциплины;   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sz w:val="24"/>
          <w:szCs w:val="24"/>
        </w:rPr>
        <w:t>- Положение о порядке формирования фонда оценочных средств по освоению дисциплин и профессиональных модулей;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sz w:val="24"/>
          <w:szCs w:val="24"/>
        </w:rPr>
        <w:t>- Положение о курсовой работе (проекте);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sz w:val="24"/>
          <w:szCs w:val="24"/>
        </w:rPr>
        <w:t>- Положение о хранении в архивах информации о результатах освоения обучающимися программ подготовки специалистов среднего звена и о поощрении обучающихся на бумажных и (или) электронных носителях.</w:t>
      </w:r>
    </w:p>
    <w:p w:rsidR="00CA5B13" w:rsidRDefault="00CA5B13" w:rsidP="000D31E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1EB" w:rsidRPr="009A6641" w:rsidRDefault="000D31EB" w:rsidP="000D31E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33A" w:rsidRPr="002E452C" w:rsidRDefault="000C733A" w:rsidP="000D31EB">
      <w:pPr>
        <w:spacing w:after="0" w:line="276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/>
          <w:sz w:val="24"/>
          <w:szCs w:val="24"/>
        </w:rPr>
        <w:t>9.</w:t>
      </w:r>
      <w:r w:rsidRPr="000C733A">
        <w:rPr>
          <w:rFonts w:ascii="Times New Roman" w:eastAsia="Lucida Grande CY" w:hAnsi="Times New Roman" w:cs="Times New Roman"/>
          <w:b/>
          <w:sz w:val="24"/>
          <w:szCs w:val="24"/>
        </w:rPr>
        <w:tab/>
        <w:t>РЕГЛАМЕНТ ПО ОРГАНИЗАЦИИ ПЕРИОДИЧЕСКОГО ОБНОВЛЕНИЯ ППССЗ В ЦЕЛОМ И СОСТАВЛЯЮЩИХ ЕЕ ДОКУМЕНТОВ</w:t>
      </w:r>
    </w:p>
    <w:p w:rsidR="002E452C" w:rsidRDefault="002E452C" w:rsidP="000D31E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3A" w:rsidRPr="000C733A" w:rsidRDefault="000C733A" w:rsidP="000D31E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специалистов среднего звена ежегодно обновляется </w:t>
      </w: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 xml:space="preserve">(в части состава дисциплин и профессиональных модулей, установленных учебным заведением в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</w:t>
      </w:r>
      <w:r w:rsidRPr="000C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запросов работодателей, особенностей развития региона,  культуры, науки, экономики, техники, технологий и  социальной сферы.  </w:t>
      </w:r>
    </w:p>
    <w:p w:rsidR="007A3568" w:rsidRDefault="007A3568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0DC9" w:rsidRPr="004E79C7" w:rsidRDefault="0080453B" w:rsidP="004E79C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00DC9" w:rsidRPr="004E79C7" w:rsidSect="004E79C7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101"/>
    <w:multiLevelType w:val="hybridMultilevel"/>
    <w:tmpl w:val="4BF086E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67B3BE3"/>
    <w:multiLevelType w:val="hybridMultilevel"/>
    <w:tmpl w:val="A8D09D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FBF418B"/>
    <w:multiLevelType w:val="hybridMultilevel"/>
    <w:tmpl w:val="4C1AF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6C49B7"/>
    <w:multiLevelType w:val="hybridMultilevel"/>
    <w:tmpl w:val="64742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101CD6"/>
    <w:multiLevelType w:val="multilevel"/>
    <w:tmpl w:val="3EAEF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165E6D"/>
    <w:multiLevelType w:val="hybridMultilevel"/>
    <w:tmpl w:val="5E0440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9A4349"/>
    <w:multiLevelType w:val="hybridMultilevel"/>
    <w:tmpl w:val="39CCA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1DE1EAC"/>
    <w:multiLevelType w:val="hybridMultilevel"/>
    <w:tmpl w:val="0A84E4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D21C68"/>
    <w:multiLevelType w:val="hybridMultilevel"/>
    <w:tmpl w:val="D39A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1D"/>
    <w:rsid w:val="00011386"/>
    <w:rsid w:val="0001157A"/>
    <w:rsid w:val="000300FF"/>
    <w:rsid w:val="00032556"/>
    <w:rsid w:val="00032C8D"/>
    <w:rsid w:val="00036836"/>
    <w:rsid w:val="0005728D"/>
    <w:rsid w:val="00063ABB"/>
    <w:rsid w:val="000655B9"/>
    <w:rsid w:val="00080450"/>
    <w:rsid w:val="000C29C7"/>
    <w:rsid w:val="000C733A"/>
    <w:rsid w:val="000D31EB"/>
    <w:rsid w:val="00100DC9"/>
    <w:rsid w:val="00101796"/>
    <w:rsid w:val="00115E43"/>
    <w:rsid w:val="00120C42"/>
    <w:rsid w:val="0012685B"/>
    <w:rsid w:val="0012687D"/>
    <w:rsid w:val="001434C6"/>
    <w:rsid w:val="00154644"/>
    <w:rsid w:val="001608CE"/>
    <w:rsid w:val="00164DDF"/>
    <w:rsid w:val="00182BCF"/>
    <w:rsid w:val="0019099F"/>
    <w:rsid w:val="00194EBE"/>
    <w:rsid w:val="001B1B61"/>
    <w:rsid w:val="001B7918"/>
    <w:rsid w:val="001E06B7"/>
    <w:rsid w:val="001E3C7C"/>
    <w:rsid w:val="001E67C5"/>
    <w:rsid w:val="001F04C4"/>
    <w:rsid w:val="001F208E"/>
    <w:rsid w:val="001F2889"/>
    <w:rsid w:val="00223A50"/>
    <w:rsid w:val="00277312"/>
    <w:rsid w:val="00287A04"/>
    <w:rsid w:val="0029675A"/>
    <w:rsid w:val="002B2858"/>
    <w:rsid w:val="002D4168"/>
    <w:rsid w:val="002E452C"/>
    <w:rsid w:val="002F04C0"/>
    <w:rsid w:val="002F43D4"/>
    <w:rsid w:val="002F5E2B"/>
    <w:rsid w:val="0030301C"/>
    <w:rsid w:val="0030461A"/>
    <w:rsid w:val="00310FC8"/>
    <w:rsid w:val="00312DCC"/>
    <w:rsid w:val="00313B6A"/>
    <w:rsid w:val="00334D3C"/>
    <w:rsid w:val="00347B27"/>
    <w:rsid w:val="00352460"/>
    <w:rsid w:val="00374080"/>
    <w:rsid w:val="00380BA4"/>
    <w:rsid w:val="0038182D"/>
    <w:rsid w:val="00383A48"/>
    <w:rsid w:val="003A11CE"/>
    <w:rsid w:val="003A79F6"/>
    <w:rsid w:val="003B5865"/>
    <w:rsid w:val="003C2440"/>
    <w:rsid w:val="003D409F"/>
    <w:rsid w:val="003E765D"/>
    <w:rsid w:val="003E7C20"/>
    <w:rsid w:val="003F344F"/>
    <w:rsid w:val="003F54FD"/>
    <w:rsid w:val="003F7E0A"/>
    <w:rsid w:val="00422F3B"/>
    <w:rsid w:val="00431F94"/>
    <w:rsid w:val="004A5937"/>
    <w:rsid w:val="004A6498"/>
    <w:rsid w:val="004C5266"/>
    <w:rsid w:val="004D0D47"/>
    <w:rsid w:val="004D4ADE"/>
    <w:rsid w:val="004E79C7"/>
    <w:rsid w:val="004F6DE2"/>
    <w:rsid w:val="00511474"/>
    <w:rsid w:val="00514534"/>
    <w:rsid w:val="00571312"/>
    <w:rsid w:val="0057180C"/>
    <w:rsid w:val="005848A6"/>
    <w:rsid w:val="00586CB1"/>
    <w:rsid w:val="005B4E8B"/>
    <w:rsid w:val="005B4F8F"/>
    <w:rsid w:val="005C484F"/>
    <w:rsid w:val="005F2266"/>
    <w:rsid w:val="005F2D3F"/>
    <w:rsid w:val="00634F9F"/>
    <w:rsid w:val="00637689"/>
    <w:rsid w:val="00654541"/>
    <w:rsid w:val="0065508E"/>
    <w:rsid w:val="00660A2C"/>
    <w:rsid w:val="006805D6"/>
    <w:rsid w:val="00691763"/>
    <w:rsid w:val="00691BD4"/>
    <w:rsid w:val="006B4245"/>
    <w:rsid w:val="006E2B4F"/>
    <w:rsid w:val="00701253"/>
    <w:rsid w:val="00702B1D"/>
    <w:rsid w:val="00704395"/>
    <w:rsid w:val="00715957"/>
    <w:rsid w:val="00752086"/>
    <w:rsid w:val="00757E4C"/>
    <w:rsid w:val="00790182"/>
    <w:rsid w:val="007901AC"/>
    <w:rsid w:val="00793271"/>
    <w:rsid w:val="007A3568"/>
    <w:rsid w:val="007C42F1"/>
    <w:rsid w:val="007E64BF"/>
    <w:rsid w:val="007E663A"/>
    <w:rsid w:val="007F38C1"/>
    <w:rsid w:val="007F6C3E"/>
    <w:rsid w:val="0080453B"/>
    <w:rsid w:val="008079BD"/>
    <w:rsid w:val="008428CA"/>
    <w:rsid w:val="00854537"/>
    <w:rsid w:val="008B6375"/>
    <w:rsid w:val="008D7465"/>
    <w:rsid w:val="008F1289"/>
    <w:rsid w:val="008F53BE"/>
    <w:rsid w:val="008F6ED9"/>
    <w:rsid w:val="00933EF7"/>
    <w:rsid w:val="00944A0D"/>
    <w:rsid w:val="009473AA"/>
    <w:rsid w:val="0095308C"/>
    <w:rsid w:val="00953683"/>
    <w:rsid w:val="00972B9B"/>
    <w:rsid w:val="009A6641"/>
    <w:rsid w:val="009C40D0"/>
    <w:rsid w:val="00A1209B"/>
    <w:rsid w:val="00A34E56"/>
    <w:rsid w:val="00A46907"/>
    <w:rsid w:val="00A47EF2"/>
    <w:rsid w:val="00A57A13"/>
    <w:rsid w:val="00A62C20"/>
    <w:rsid w:val="00A87B5A"/>
    <w:rsid w:val="00A90ED9"/>
    <w:rsid w:val="00A95ADA"/>
    <w:rsid w:val="00AA10D9"/>
    <w:rsid w:val="00AB23A6"/>
    <w:rsid w:val="00AB4E52"/>
    <w:rsid w:val="00AC335F"/>
    <w:rsid w:val="00AD42B2"/>
    <w:rsid w:val="00AD7E2B"/>
    <w:rsid w:val="00B46A80"/>
    <w:rsid w:val="00B52711"/>
    <w:rsid w:val="00B60181"/>
    <w:rsid w:val="00B83F3C"/>
    <w:rsid w:val="00BA1931"/>
    <w:rsid w:val="00BB240F"/>
    <w:rsid w:val="00BD1FD3"/>
    <w:rsid w:val="00BD73B0"/>
    <w:rsid w:val="00BE1BE3"/>
    <w:rsid w:val="00BE71CB"/>
    <w:rsid w:val="00C00D81"/>
    <w:rsid w:val="00C113B2"/>
    <w:rsid w:val="00C11A56"/>
    <w:rsid w:val="00C12672"/>
    <w:rsid w:val="00C12A93"/>
    <w:rsid w:val="00C424E9"/>
    <w:rsid w:val="00C43B87"/>
    <w:rsid w:val="00C56B84"/>
    <w:rsid w:val="00C5747C"/>
    <w:rsid w:val="00C62CEF"/>
    <w:rsid w:val="00C720ED"/>
    <w:rsid w:val="00C73ECE"/>
    <w:rsid w:val="00C76A84"/>
    <w:rsid w:val="00C822DB"/>
    <w:rsid w:val="00C82BF3"/>
    <w:rsid w:val="00C84789"/>
    <w:rsid w:val="00CA5B13"/>
    <w:rsid w:val="00CB3B79"/>
    <w:rsid w:val="00CB6A5C"/>
    <w:rsid w:val="00CC71AD"/>
    <w:rsid w:val="00CE3CAB"/>
    <w:rsid w:val="00CE7F4E"/>
    <w:rsid w:val="00D12781"/>
    <w:rsid w:val="00D42AD0"/>
    <w:rsid w:val="00D601F2"/>
    <w:rsid w:val="00D94C8C"/>
    <w:rsid w:val="00D96C76"/>
    <w:rsid w:val="00DA7D6D"/>
    <w:rsid w:val="00DD0F90"/>
    <w:rsid w:val="00DD76D5"/>
    <w:rsid w:val="00DF127B"/>
    <w:rsid w:val="00DF58A3"/>
    <w:rsid w:val="00E07247"/>
    <w:rsid w:val="00E12034"/>
    <w:rsid w:val="00E21FB4"/>
    <w:rsid w:val="00E22261"/>
    <w:rsid w:val="00E27F9B"/>
    <w:rsid w:val="00E77034"/>
    <w:rsid w:val="00EB2456"/>
    <w:rsid w:val="00EB2927"/>
    <w:rsid w:val="00EB2D65"/>
    <w:rsid w:val="00EC3E68"/>
    <w:rsid w:val="00ED243D"/>
    <w:rsid w:val="00F03150"/>
    <w:rsid w:val="00F06608"/>
    <w:rsid w:val="00F1477F"/>
    <w:rsid w:val="00F15BDD"/>
    <w:rsid w:val="00F20F13"/>
    <w:rsid w:val="00F2528F"/>
    <w:rsid w:val="00F37039"/>
    <w:rsid w:val="00F4746F"/>
    <w:rsid w:val="00F8428F"/>
    <w:rsid w:val="00F970F3"/>
    <w:rsid w:val="00FA1913"/>
    <w:rsid w:val="00FB3B83"/>
    <w:rsid w:val="00FD2CB9"/>
    <w:rsid w:val="00FE03CA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F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2B2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F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2B2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l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F2E6-F128-48EA-A072-4DCC1EA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2016-10-20T05:52:00Z</cp:lastPrinted>
  <dcterms:created xsi:type="dcterms:W3CDTF">2021-11-16T06:26:00Z</dcterms:created>
  <dcterms:modified xsi:type="dcterms:W3CDTF">2021-11-16T06:26:00Z</dcterms:modified>
</cp:coreProperties>
</file>