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="-562" w:tblpY="-52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8857"/>
        <w:gridCol w:w="504"/>
        <w:gridCol w:w="708"/>
      </w:tblGrid>
      <w:tr w:rsidR="00CE4BC2" w:rsidTr="00CE4BC2">
        <w:tc>
          <w:tcPr>
            <w:tcW w:w="812" w:type="dxa"/>
          </w:tcPr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7" w:type="dxa"/>
            <w:hideMark/>
          </w:tcPr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ГПОУ ТО «Тульский областной колледж культуры и искусства» </w:t>
            </w:r>
          </w:p>
        </w:tc>
        <w:tc>
          <w:tcPr>
            <w:tcW w:w="1212" w:type="dxa"/>
            <w:gridSpan w:val="2"/>
          </w:tcPr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C2" w:rsidTr="00CE4BC2">
        <w:trPr>
          <w:gridAfter w:val="1"/>
          <w:wAfter w:w="708" w:type="dxa"/>
        </w:trPr>
        <w:tc>
          <w:tcPr>
            <w:tcW w:w="10173" w:type="dxa"/>
            <w:gridSpan w:val="3"/>
            <w:hideMark/>
          </w:tcPr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УТВЕРЖДАЮ</w:t>
            </w:r>
          </w:p>
          <w:p w:rsidR="00CE4BC2" w:rsidRDefault="00CE4BC2" w:rsidP="005146F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Директор </w:t>
            </w:r>
          </w:p>
          <w:p w:rsidR="00CE4BC2" w:rsidRDefault="00CE4BC2" w:rsidP="005146F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ТО «ТОККиИ»</w:t>
            </w:r>
          </w:p>
          <w:p w:rsidR="00CE4BC2" w:rsidRDefault="00CE4BC2" w:rsidP="005146F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С.В. Юдина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8B28B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8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07.06.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2023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 280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CE4BC2" w:rsidTr="00CE4BC2">
        <w:trPr>
          <w:gridAfter w:val="1"/>
          <w:wAfter w:w="708" w:type="dxa"/>
        </w:trPr>
        <w:tc>
          <w:tcPr>
            <w:tcW w:w="10173" w:type="dxa"/>
            <w:gridSpan w:val="3"/>
          </w:tcPr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C2" w:rsidTr="00CE4BC2">
        <w:tc>
          <w:tcPr>
            <w:tcW w:w="10881" w:type="dxa"/>
            <w:gridSpan w:val="4"/>
            <w:hideMark/>
          </w:tcPr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ПРОГРАММА УЧЕБНОГО ПРЕДМЕТА </w:t>
            </w: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C2" w:rsidTr="00CE4BC2"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BC2" w:rsidTr="00CE4BC2">
        <w:trPr>
          <w:trHeight w:val="8611"/>
        </w:trPr>
        <w:tc>
          <w:tcPr>
            <w:tcW w:w="10881" w:type="dxa"/>
            <w:gridSpan w:val="4"/>
          </w:tcPr>
          <w:p w:rsidR="00CE4BC2" w:rsidRDefault="00CE4BC2" w:rsidP="005146FE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ОУП. 08 «Основы безопасности жизнедеятельности» </w:t>
            </w:r>
          </w:p>
          <w:p w:rsidR="00CE4BC2" w:rsidRDefault="008B28BB" w:rsidP="005146F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4BC2" w:rsidRDefault="00CE4BC2" w:rsidP="005146FE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 51.02.01 Народное художественное творчество (по видам)</w:t>
            </w: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CE4BC2" w:rsidRDefault="00CE4BC2" w:rsidP="005146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2023 г.</w:t>
            </w:r>
          </w:p>
        </w:tc>
      </w:tr>
    </w:tbl>
    <w:p w:rsidR="00CE4BC2" w:rsidRDefault="00CE4BC2" w:rsidP="00CE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BC2" w:rsidRDefault="00CE4BC2" w:rsidP="00CE4B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РАЗРАБОТЧИК: </w:t>
      </w:r>
    </w:p>
    <w:p w:rsidR="00CE4BC2" w:rsidRDefault="00CE4BC2" w:rsidP="00CE4BC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421"/>
        <w:gridCol w:w="2075"/>
        <w:gridCol w:w="417"/>
        <w:gridCol w:w="2229"/>
      </w:tblGrid>
      <w:tr w:rsidR="00CE4BC2" w:rsidTr="00CE4BC2"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4BC2" w:rsidRDefault="00CE4BC2" w:rsidP="005146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</w:tc>
        <w:tc>
          <w:tcPr>
            <w:tcW w:w="429" w:type="dxa"/>
          </w:tcPr>
          <w:p w:rsidR="00CE4BC2" w:rsidRDefault="00CE4BC2" w:rsidP="005146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BC2" w:rsidRDefault="00CE4BC2" w:rsidP="005146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E4BC2" w:rsidRDefault="00CE4BC2" w:rsidP="0051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E4BC2" w:rsidRDefault="00CE4BC2" w:rsidP="00514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Н.С. Таржуткина</w:t>
            </w:r>
          </w:p>
        </w:tc>
      </w:tr>
      <w:tr w:rsidR="00CE4BC2" w:rsidTr="00CE4BC2">
        <w:trPr>
          <w:trHeight w:val="359"/>
        </w:trPr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BC2" w:rsidRDefault="00CE4BC2" w:rsidP="005146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9" w:type="dxa"/>
          </w:tcPr>
          <w:p w:rsidR="00CE4BC2" w:rsidRDefault="00CE4BC2" w:rsidP="005146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BC2" w:rsidRDefault="00CE4BC2" w:rsidP="005146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E4BC2" w:rsidRDefault="00CE4BC2" w:rsidP="0051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BC2" w:rsidRDefault="00CE4BC2" w:rsidP="0051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E19D4" w:rsidRPr="00D8658A" w:rsidRDefault="004E19D4" w:rsidP="00CE4BC2">
      <w:pPr>
        <w:spacing w:after="0" w:line="240" w:lineRule="auto"/>
        <w:ind w:right="-239"/>
        <w:rPr>
          <w:rFonts w:ascii="Calibri" w:eastAsia="Calibri" w:hAnsi="Calibri" w:cs="Calibri"/>
        </w:rPr>
      </w:pPr>
    </w:p>
    <w:p w:rsidR="004E19D4" w:rsidRDefault="00403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CE0C8D">
        <w:rPr>
          <w:rFonts w:ascii="Times New Roman" w:eastAsia="Times New Roman" w:hAnsi="Times New Roman" w:cs="Times New Roman"/>
          <w:sz w:val="28"/>
        </w:rPr>
        <w:t xml:space="preserve">рограмма учебного предмета </w:t>
      </w:r>
      <w:r w:rsidR="00CE0C8D">
        <w:rPr>
          <w:rFonts w:ascii="Times New Roman" w:eastAsia="Times New Roman" w:hAnsi="Times New Roman" w:cs="Times New Roman"/>
          <w:color w:val="000000"/>
          <w:sz w:val="28"/>
        </w:rPr>
        <w:t xml:space="preserve">ОУП.08 </w:t>
      </w:r>
      <w:r w:rsidR="00CE0C8D">
        <w:rPr>
          <w:rFonts w:ascii="Times New Roman" w:eastAsia="Times New Roman" w:hAnsi="Times New Roman" w:cs="Times New Roman"/>
          <w:sz w:val="28"/>
        </w:rPr>
        <w:t>Основы безопасности жизнедеятельности</w:t>
      </w:r>
      <w:r w:rsidR="00CE0C8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CE0C8D">
        <w:rPr>
          <w:rFonts w:ascii="Times New Roman" w:eastAsia="Times New Roman" w:hAnsi="Times New Roman" w:cs="Times New Roman"/>
          <w:b/>
          <w:sz w:val="28"/>
        </w:rPr>
        <w:t>рассмотрена</w:t>
      </w:r>
      <w:r w:rsidR="00CE0C8D">
        <w:rPr>
          <w:rFonts w:ascii="Times New Roman" w:eastAsia="Times New Roman" w:hAnsi="Times New Roman" w:cs="Times New Roman"/>
          <w:sz w:val="28"/>
        </w:rPr>
        <w:t xml:space="preserve"> на заседании предметно-цикловой комиссии общеобразовательных и г</w:t>
      </w:r>
      <w:r w:rsidR="008B28BB">
        <w:rPr>
          <w:rFonts w:ascii="Times New Roman" w:eastAsia="Times New Roman" w:hAnsi="Times New Roman" w:cs="Times New Roman"/>
          <w:sz w:val="28"/>
        </w:rPr>
        <w:t>уманитарных дисциплин от 19.05.</w:t>
      </w:r>
      <w:r w:rsidR="00CE0C8D">
        <w:rPr>
          <w:rFonts w:ascii="Times New Roman" w:eastAsia="Times New Roman" w:hAnsi="Times New Roman" w:cs="Times New Roman"/>
          <w:sz w:val="28"/>
        </w:rPr>
        <w:t xml:space="preserve">2023 года, протокол </w:t>
      </w:r>
      <w:r w:rsidR="00CE0C8D">
        <w:rPr>
          <w:rFonts w:ascii="Segoe UI Symbol" w:eastAsia="Segoe UI Symbol" w:hAnsi="Segoe UI Symbol" w:cs="Segoe UI Symbol"/>
          <w:sz w:val="28"/>
        </w:rPr>
        <w:t>№</w:t>
      </w:r>
      <w:r w:rsidR="00CE0C8D">
        <w:rPr>
          <w:rFonts w:ascii="Times New Roman" w:eastAsia="Times New Roman" w:hAnsi="Times New Roman" w:cs="Times New Roman"/>
          <w:sz w:val="28"/>
        </w:rPr>
        <w:t>10.</w:t>
      </w:r>
    </w:p>
    <w:p w:rsidR="004E19D4" w:rsidRDefault="004E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E19D4" w:rsidRDefault="00CE0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ОУП.08 </w:t>
      </w:r>
      <w:r>
        <w:rPr>
          <w:rFonts w:ascii="Times New Roman" w:eastAsia="Times New Roman" w:hAnsi="Times New Roman" w:cs="Times New Roman"/>
          <w:sz w:val="28"/>
        </w:rPr>
        <w:t xml:space="preserve">Основы безопасности жизнедеятельности </w:t>
      </w:r>
      <w:r w:rsidRPr="00FB3DE1">
        <w:rPr>
          <w:rFonts w:ascii="Times New Roman" w:eastAsia="Times New Roman" w:hAnsi="Times New Roman" w:cs="Times New Roman"/>
          <w:b/>
          <w:sz w:val="28"/>
        </w:rPr>
        <w:t>одобрена</w:t>
      </w:r>
      <w:r>
        <w:rPr>
          <w:rFonts w:ascii="Times New Roman" w:eastAsia="Times New Roman" w:hAnsi="Times New Roman" w:cs="Times New Roman"/>
          <w:sz w:val="28"/>
        </w:rPr>
        <w:t xml:space="preserve"> на заседании Методического совета ТОККиИ от 26.05. 2023 года, протокол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6.</w:t>
      </w:r>
    </w:p>
    <w:p w:rsidR="004E19D4" w:rsidRDefault="004E1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4E19D4" w:rsidRDefault="00CE0C8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</w:p>
    <w:p w:rsidR="004E19D4" w:rsidRDefault="00CE0C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4E19D4" w:rsidRDefault="004E19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4E19D4" w:rsidRDefault="00CE0C8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caps/>
          <w:sz w:val="24"/>
        </w:rPr>
        <w:t xml:space="preserve">Общая характеристика рабочей программы учебного предмета </w:t>
      </w:r>
      <w:r w:rsidR="00412B5F">
        <w:rPr>
          <w:rFonts w:ascii="Times New Roman" w:eastAsia="Times New Roman" w:hAnsi="Times New Roman" w:cs="Times New Roman"/>
          <w:caps/>
          <w:sz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</w:rPr>
        <w:t xml:space="preserve">   4</w:t>
      </w:r>
    </w:p>
    <w:p w:rsidR="004E19D4" w:rsidRDefault="00CE0C8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 xml:space="preserve">2. Планируемые результаты освоения учебного предмета                   </w:t>
      </w:r>
      <w:r w:rsidR="00412B5F">
        <w:rPr>
          <w:rFonts w:ascii="Times New Roman" w:eastAsia="Times New Roman" w:hAnsi="Times New Roman" w:cs="Times New Roman"/>
          <w:caps/>
          <w:sz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</w:rPr>
        <w:t xml:space="preserve">   5</w:t>
      </w:r>
    </w:p>
    <w:p w:rsidR="004E19D4" w:rsidRDefault="00CE0C8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 xml:space="preserve"> </w:t>
      </w:r>
    </w:p>
    <w:p w:rsidR="004E19D4" w:rsidRDefault="00CE0C8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 xml:space="preserve">3. Содержание учебного предмета                                           </w:t>
      </w:r>
      <w:r w:rsidR="0040381F">
        <w:rPr>
          <w:rFonts w:ascii="Times New Roman" w:eastAsia="Times New Roman" w:hAnsi="Times New Roman" w:cs="Times New Roman"/>
          <w:caps/>
          <w:sz w:val="24"/>
        </w:rPr>
        <w:t xml:space="preserve">                           </w:t>
      </w:r>
      <w:r w:rsidR="00412B5F">
        <w:rPr>
          <w:rFonts w:ascii="Times New Roman" w:eastAsia="Times New Roman" w:hAnsi="Times New Roman" w:cs="Times New Roman"/>
          <w:caps/>
          <w:sz w:val="24"/>
        </w:rPr>
        <w:t xml:space="preserve"> </w:t>
      </w:r>
      <w:r w:rsidR="0040381F">
        <w:rPr>
          <w:rFonts w:ascii="Times New Roman" w:eastAsia="Times New Roman" w:hAnsi="Times New Roman" w:cs="Times New Roman"/>
          <w:caps/>
          <w:sz w:val="24"/>
        </w:rPr>
        <w:t xml:space="preserve">    12</w:t>
      </w:r>
    </w:p>
    <w:p w:rsidR="004E19D4" w:rsidRDefault="004E19D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</w:p>
    <w:p w:rsidR="004E19D4" w:rsidRDefault="00CE0C8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 xml:space="preserve">4. Тематическое планирование, в том числе с учетом рабочей    </w:t>
      </w:r>
      <w:r w:rsidR="00412B5F">
        <w:rPr>
          <w:rFonts w:ascii="Times New Roman" w:eastAsia="Times New Roman" w:hAnsi="Times New Roman" w:cs="Times New Roman"/>
          <w:caps/>
          <w:sz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</w:rPr>
        <w:t xml:space="preserve">      1</w:t>
      </w:r>
      <w:r w:rsidR="0040381F">
        <w:rPr>
          <w:rFonts w:ascii="Times New Roman" w:eastAsia="Times New Roman" w:hAnsi="Times New Roman" w:cs="Times New Roman"/>
          <w:caps/>
          <w:sz w:val="24"/>
        </w:rPr>
        <w:t>8</w:t>
      </w:r>
      <w:r>
        <w:rPr>
          <w:rFonts w:ascii="Times New Roman" w:eastAsia="Times New Roman" w:hAnsi="Times New Roman" w:cs="Times New Roman"/>
          <w:caps/>
          <w:sz w:val="24"/>
        </w:rPr>
        <w:t xml:space="preserve"> программы воспитания</w:t>
      </w:r>
    </w:p>
    <w:p w:rsidR="004E19D4" w:rsidRDefault="004E19D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</w:p>
    <w:p w:rsidR="004E19D4" w:rsidRDefault="00CE0C8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 xml:space="preserve">5. Контроль и оценка результатов освоения учебного предмета        </w:t>
      </w:r>
      <w:r w:rsidR="00412B5F">
        <w:rPr>
          <w:rFonts w:ascii="Times New Roman" w:eastAsia="Times New Roman" w:hAnsi="Times New Roman" w:cs="Times New Roman"/>
          <w:caps/>
          <w:sz w:val="24"/>
        </w:rPr>
        <w:t>22</w:t>
      </w:r>
    </w:p>
    <w:p w:rsidR="004E19D4" w:rsidRDefault="004E19D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</w:p>
    <w:p w:rsidR="004E19D4" w:rsidRDefault="00CE0C8D">
      <w:pPr>
        <w:spacing w:after="200" w:line="276" w:lineRule="auto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>6. ИНФОРМАЦИОННОЕ ОБЕСПЕЧЕНИЕ ОБУЧЕНИЯ                                                      23</w:t>
      </w: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0381F" w:rsidP="00B35E19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1.  </w:t>
      </w:r>
      <w:r w:rsidR="00CE0C8D">
        <w:rPr>
          <w:rFonts w:ascii="Times New Roman" w:eastAsia="Times New Roman" w:hAnsi="Times New Roman" w:cs="Times New Roman"/>
          <w:b/>
          <w:sz w:val="24"/>
        </w:rPr>
        <w:t>ОБЩАЯ ХАРАКТЕРИСТИКА РАБОЧЕЙ ПРОГРАММЫ УЧЕБНОГО ПРЕДМЕТА «Основы безопасности жизнедеятельности»</w:t>
      </w:r>
    </w:p>
    <w:p w:rsidR="004E19D4" w:rsidRDefault="004E19D4">
      <w:pPr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CE0C8D" w:rsidP="00B35E19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Место учебного предмета в структуре основной образовательной программы: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E19D4" w:rsidRDefault="00CE0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предмет «Основы безопасности жизнедеятельности» является обязательной частью общеобразовательного учебного цикла, реализующего федеральный государственный образовательный стандарт среднего общего образования, основной образовательной программы в соответствии с ФГОС СПО по специальности 51.02.01 Народное художественное творчество (по видам)</w:t>
      </w:r>
    </w:p>
    <w:p w:rsidR="004E19D4" w:rsidRDefault="004E1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CE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Объем учебного предмета и виды учебной работы:</w:t>
      </w:r>
    </w:p>
    <w:p w:rsidR="004E19D4" w:rsidRDefault="004E19D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0"/>
        <w:gridCol w:w="2431"/>
      </w:tblGrid>
      <w:tr w:rsidR="004E19D4"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Объем в часах</w:t>
            </w:r>
          </w:p>
        </w:tc>
      </w:tr>
      <w:tr w:rsidR="004E19D4"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часов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</w:t>
            </w:r>
          </w:p>
        </w:tc>
      </w:tr>
      <w:tr w:rsidR="004E19D4"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аудиторная нагрузка, в том числе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</w:t>
            </w:r>
          </w:p>
        </w:tc>
      </w:tr>
      <w:tr w:rsidR="004E19D4"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Лекции, уроки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</w:tr>
      <w:tr w:rsidR="004E19D4"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4E19D4"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Зачет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76" w:lineRule="auto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E0C8D" w:rsidRDefault="00CE0C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CE0C8D" w:rsidRDefault="00CE0C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E19D4" w:rsidRDefault="00CE0C8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lastRenderedPageBreak/>
        <w:t>2</w:t>
      </w:r>
      <w:r>
        <w:rPr>
          <w:rFonts w:ascii="Times New Roman" w:eastAsia="Times New Roman" w:hAnsi="Times New Roman" w:cs="Times New Roman"/>
          <w:caps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aps/>
          <w:sz w:val="24"/>
        </w:rPr>
        <w:t>Планируемые результаты освоения учебного предмета</w:t>
      </w:r>
    </w:p>
    <w:p w:rsidR="004E19D4" w:rsidRDefault="004E19D4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"/>
        <w:gridCol w:w="12"/>
        <w:gridCol w:w="12"/>
        <w:gridCol w:w="8311"/>
        <w:gridCol w:w="12"/>
      </w:tblGrid>
      <w:tr w:rsidR="004E19D4">
        <w:trPr>
          <w:trHeight w:val="1"/>
        </w:trPr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 освоения учебного предмета</w:t>
            </w:r>
          </w:p>
        </w:tc>
      </w:tr>
      <w:tr w:rsidR="004E19D4">
        <w:trPr>
          <w:trHeight w:val="1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 результаты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Сформированность активной гражданской позиции обучающегося, готового </w:t>
            </w:r>
          </w:p>
          <w:p w:rsidR="004E19D4" w:rsidRDefault="00CE0C8D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способного применять принципы и правила безопасного поведения в течение всей жизни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Уважение закона и правопорядка, осознание своих прав, обязанностей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 безопасностью жизнедеятельности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ЛР.3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ЛР.4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ЛР.5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к взаимодействию с обществом и государством в обеспечении безопасности жизни и здоровья населения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ЛР.6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ЛР.7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ЛР.8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ЛР.9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Сформированность чувства ответственности перед Родиной, идейная убеждённость и готовность к служению и защите Отечества, ответственность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за его судьбу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ЛР.10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Осознание духовных ценностей российского народа и российского воинства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ЛР.11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ЛР.12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ЛР.13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Ответственное отношение к своим родителям, старшему поколению, семье, культуре и традициям народов России, принятие идей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волонтёрства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добровольчества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ЛР.14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Эстетическое отношение к миру в сочетании с культурой безопасности жизнедеятельности;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ЛР.15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Понимание взаимозависимости успешности и полноценного 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 безопасного поведения в повседневной жизни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ЛР.16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ЛР.17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ЛР.18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Осознание ценности жизни, сформированность ответственного отношения к своему здоровью и здоровью окружающих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ЛР.19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 приёмов оказания первой помощи и готовность применять их в случае необходимости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ЛР.20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Потребность в регулярном ведении здорового образа жизни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ЛР.21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Осознание последствий и 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ЛР.22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ЛР.23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к осознанному и ответственному соблюдению требований безопасности в процессе трудовой деятельности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ЛР.24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Интерес к различным сферам профессиональной деятельности, включая военно-профессиональную деятельность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ЛР.25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ЛР.26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ЛР.27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и осуществление действий в окружающей среде на основе соблюдения экологической грамотности и разумного природопользования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ЛР.28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</w:t>
            </w:r>
          </w:p>
        </w:tc>
      </w:tr>
      <w:tr w:rsidR="004E19D4"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ЛР.29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деятельности экологической направленности</w:t>
            </w:r>
          </w:p>
        </w:tc>
      </w:tr>
      <w:tr w:rsidR="004E19D4"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Pr="00CE0C8D" w:rsidRDefault="00CE0C8D" w:rsidP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 результаты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Самостоятельно формулировать и актуализировать проблему, рассматривать ее всесторонне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МР.2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Определять цели деятельности, задавать параметры и критерии их достижения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МР.3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Вносить коррективы в деятельность, оценивать соответствие результатов целям, оценивать риски последствий деятельности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МР.4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Развивать креативное мышление при решении жизненных проблем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МР.5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МР.6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МР.7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4E19D4" w:rsidRDefault="004E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МР.8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Давать оценку новым ситуациям, оценивать приобретенный опыт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МР.9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4E19D4" w:rsidRDefault="004E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МР.10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Уметь переносить знания в познавательную и практическую области жизнедеятельности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МР.11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Выдвигать новые идеи, предлагать оригинальные подходы и решения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МР.12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МР.13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Владеть навыками распознавания и защиты информации, информационной безопасности личности</w:t>
            </w:r>
          </w:p>
          <w:p w:rsidR="004E19D4" w:rsidRDefault="004E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МР.14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МР.15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Аргументированно вести диалог, уметь смягчать конфликтные ситуации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МР.16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МР.17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      </w:r>
          </w:p>
          <w:p w:rsidR="004E19D4" w:rsidRDefault="004E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МР.18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Самостоятельно составлять план решения проблемы с учетом имеющихся ресурсов, собственных возможностей и предпочтений</w:t>
            </w:r>
          </w:p>
          <w:p w:rsidR="004E19D4" w:rsidRDefault="004E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МР.19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Делать осознанный выбор, аргументировать его, брать ответственность за решение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МР.20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Давать оценку новым ситуациям, вносить коррективы в деятельность, оценивать соответствие результатов целям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МР.21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Уметь оценивать риски и своевременно принимать решения по их снижению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МР.22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Эмоциональный интеллект, предполагающий сформированность: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МР.23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Эмоциональный интеллект, предполагающий сформированность: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МР.24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Эмоциональный интеллект, предполагающий сформированность: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</w:tc>
      </w:tr>
      <w:tr w:rsidR="004E19D4">
        <w:trPr>
          <w:gridAfter w:val="1"/>
          <w:wAfter w:w="12" w:type="dxa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МР.25</w:t>
            </w:r>
          </w:p>
        </w:tc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4E19D4"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 результаты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ПР.1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ПР.2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ПР.3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ПР.4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ПР.5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Владение основами медицинских знаний: владение приемами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ПР.6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ПР.7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ПР.8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ПР.9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Сформированность представлений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ПР.10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мира; знание основ обороны государства и воинской службы;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lastRenderedPageBreak/>
              <w:t>прав и обязанностей гражданина в области гражданской обороны; знать действия при сигналах гражданской обороны;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ПР.11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</w:tc>
      </w:tr>
      <w:tr w:rsidR="004E19D4"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ПР.12</w:t>
            </w:r>
          </w:p>
        </w:tc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      </w:r>
          </w:p>
        </w:tc>
      </w:tr>
    </w:tbl>
    <w:p w:rsidR="00CE0C8D" w:rsidRPr="0040381F" w:rsidRDefault="00CE0C8D">
      <w:pPr>
        <w:spacing w:after="0" w:line="240" w:lineRule="auto"/>
        <w:rPr>
          <w:rFonts w:ascii="Arial" w:eastAsia="Arial" w:hAnsi="Arial" w:cs="Arial"/>
          <w:color w:val="333333"/>
          <w:sz w:val="23"/>
          <w:shd w:val="clear" w:color="auto" w:fill="FFFFFF"/>
        </w:rPr>
      </w:pPr>
    </w:p>
    <w:p w:rsidR="00CE0C8D" w:rsidRDefault="00CE0C8D">
      <w:pPr>
        <w:spacing w:after="0" w:line="240" w:lineRule="auto"/>
        <w:rPr>
          <w:rFonts w:ascii="Arial" w:eastAsia="Arial" w:hAnsi="Arial" w:cs="Arial"/>
          <w:b/>
          <w:color w:val="333333"/>
          <w:sz w:val="23"/>
          <w:shd w:val="clear" w:color="auto" w:fill="FFFFFF"/>
        </w:rPr>
      </w:pPr>
    </w:p>
    <w:p w:rsidR="0040381F" w:rsidRDefault="0040381F">
      <w:pPr>
        <w:spacing w:after="0" w:line="240" w:lineRule="auto"/>
        <w:rPr>
          <w:rFonts w:ascii="Arial" w:eastAsia="Arial" w:hAnsi="Arial" w:cs="Arial"/>
          <w:b/>
          <w:color w:val="333333"/>
          <w:sz w:val="23"/>
          <w:shd w:val="clear" w:color="auto" w:fill="FFFFFF"/>
        </w:rPr>
      </w:pPr>
    </w:p>
    <w:p w:rsidR="0040381F" w:rsidRDefault="0040381F">
      <w:pPr>
        <w:spacing w:after="0" w:line="240" w:lineRule="auto"/>
        <w:rPr>
          <w:rFonts w:ascii="Arial" w:eastAsia="Arial" w:hAnsi="Arial" w:cs="Arial"/>
          <w:b/>
          <w:color w:val="333333"/>
          <w:sz w:val="23"/>
          <w:shd w:val="clear" w:color="auto" w:fill="FFFFFF"/>
        </w:rPr>
      </w:pPr>
    </w:p>
    <w:p w:rsidR="004E19D4" w:rsidRPr="0040381F" w:rsidRDefault="004E19D4">
      <w:pPr>
        <w:spacing w:after="0" w:line="240" w:lineRule="auto"/>
        <w:rPr>
          <w:rFonts w:ascii="Arial" w:eastAsia="Arial" w:hAnsi="Arial" w:cs="Arial"/>
          <w:color w:val="333333"/>
          <w:sz w:val="23"/>
          <w:shd w:val="clear" w:color="auto" w:fill="FFFFFF"/>
        </w:rPr>
      </w:pPr>
    </w:p>
    <w:p w:rsidR="004E19D4" w:rsidRPr="0040381F" w:rsidRDefault="004E19D4" w:rsidP="0040381F">
      <w:pPr>
        <w:spacing w:after="0" w:line="240" w:lineRule="auto"/>
        <w:rPr>
          <w:rFonts w:ascii="Arial" w:eastAsia="Arial" w:hAnsi="Arial" w:cs="Arial"/>
          <w:color w:val="333333"/>
          <w:sz w:val="23"/>
          <w:shd w:val="clear" w:color="auto" w:fill="FFFFFF"/>
        </w:rPr>
      </w:pPr>
    </w:p>
    <w:p w:rsidR="004E19D4" w:rsidRDefault="00CE0C8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Федеральному Закону «Об образовании»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273-ФЗ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Поэтому планируются к реализации на уроках «Основы безопасности жизнедеятельности» следующие личностные результаты программы воспитания: </w:t>
      </w:r>
    </w:p>
    <w:p w:rsidR="0040381F" w:rsidRDefault="0040381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7"/>
      </w:tblGrid>
      <w:tr w:rsidR="004E19D4">
        <w:trPr>
          <w:trHeight w:val="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Личностные результаты </w:t>
            </w:r>
          </w:p>
          <w:p w:rsidR="004E19D4" w:rsidRDefault="00CE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реализации программы воспитания </w:t>
            </w:r>
          </w:p>
          <w:p w:rsidR="004E19D4" w:rsidRDefault="00CE0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(дескрипторы)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before="12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Осознающий себя гражданином и защитником великой страны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4E19D4"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Соблюдающий нормы делового общения в коллективе, с коллегами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4E19D4">
        <w:trPr>
          <w:trHeight w:val="1"/>
        </w:trPr>
        <w:tc>
          <w:tcPr>
            <w:tcW w:w="9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</w:tr>
    </w:tbl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0381F" w:rsidRDefault="0040381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0381F" w:rsidRDefault="0040381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0381F" w:rsidRDefault="0040381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0381F" w:rsidRDefault="0040381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0381F" w:rsidRDefault="0040381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0381F" w:rsidRDefault="0040381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0381F" w:rsidRDefault="0040381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0381F" w:rsidRDefault="0040381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E19D4" w:rsidRDefault="008B28BB" w:rsidP="00CE0C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3. </w:t>
      </w:r>
      <w:r w:rsidR="00CE0C8D"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1.  "Культура безопасности жизнедеятельности</w:t>
      </w: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в современном обществе".</w:t>
      </w: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1.1. Культура безопасности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Содержание понятия "культура безопасности". Значение культуры безопасности для жизни человека, государства, общества.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Содержание понятий "опасность", "безопасность", "риск" (угроза), "опасная ситуация", "экстремальная ситуация", "чрезвычайная ситуация".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Уровни взаимодействия человека и окружающей среды.  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Уровни решения задачи обеспечения безопасности.</w:t>
      </w: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1.2. Безопасное поведение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Раскрытие смысла понятия "безопасное поведение". Содержание понятия "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виктимное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поведение". 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Знание и применение общих правил безопасного поведения.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Содержание понятия "риск-ориентированный подход". Реализации риск-ориентированного подхода на уровне личности, общества, государства.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представления о безопасном поведении как о неотъемлемой части жизни современного человека и общества.</w:t>
      </w: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2. "Безопасность в быту".</w:t>
      </w: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2.1. Обеспечение личной безопасности в быту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Классификация и характеристика источников опасности в быту. Общие правила безопасного поведения, владение ими в бытовых ситуациях. Защита прав потребителя, в том числе при совершении покупок в Интернете. Безопасность действий в различных бытовых ситуациях. Порядок действий при возникновении опасных ситуаций в быту. Порядок оказания первой помощи при ушибах, переломах, кровотечениях. Правила вызова экстренных служб, порядок взаимодействия с экстренными службами. Правила обращения с электрическими и газовыми приборами. Последствия электротравмы. Порядок проведения сердечно-легочной реанимации.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2.2.  Пожарная безопасность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Современные системы извещения и пожаротушения в жилых помещениях. Соблюдение правил пожарной безопасности в быту. Порядок действий при угрозе или возникновении пожара. Нормативы прибытия пожарных в городах и сельской местности, правила действий пожарных расчетов. Права, обязанности и ответственность граждан в области пожарной безопасности.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оказания первой помощи при химических и термических ожогах.</w:t>
      </w:r>
    </w:p>
    <w:p w:rsidR="004E19D4" w:rsidRDefault="004E1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2.3. Правила безопасного поведения в местах общего пользования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Соблюдение правил безопасного поведения в местах общего пользования (подъезд; лифт; мусоропровод; придомовая территория; детская площадка; площадка для выгула собак и других).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Распознавание ситуаций криминального характера. Меры профилактики и порядок действий в ситуациях криминального характера.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Правила поведения при коммунальной аварии, порядок вызова аварийных служб и взаимодействия с ними.</w:t>
      </w:r>
    </w:p>
    <w:p w:rsidR="0040381F" w:rsidRDefault="0040381F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Раздел 3. Безопасность на транспорте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3.1. Правила и безопасность дорожного движения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Опасности на различных видах транспорта. Правила дорожного движения, установленные для пешехода, пассажира, водителя велосипеда и иных средств передвижения.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Учитывание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разных условий (движение 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 Знания и навыки, необходимые водителю автомобиля.</w:t>
      </w: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3.2. Безопасность на транспорте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Безопасное поведение в метро. Порядок действий при возникновении опасности (в том числе при угрозе возникновения пожара, совершения террористического акта, действий криминального характера).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Безопасное поведение на железнодорожном транспорте. Порядок действий при возникновении опасности (в том числе при угрозе возникновения пожара, совершения террористического акта, действий криминального характера).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Безопасное поведение на водном транспорте. Порядок действий при возникновении опасности (в том числе при угрозе возникновения пожара, совершения террористического акта, действий криминального характера).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Безопасное поведение на авиационном транспорте. Порядок действий при возникновении опасности (в том числе при угрозе возникновения пожара, совершения террористического акта, действий криминального характера).</w:t>
      </w:r>
    </w:p>
    <w:p w:rsidR="004E19D4" w:rsidRDefault="004E19D4">
      <w:pPr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color w:val="00B050"/>
          <w:sz w:val="30"/>
          <w:shd w:val="clear" w:color="auto" w:fill="FFFFFF"/>
        </w:rPr>
      </w:pP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Раздел 4. "Безопасность в общественных местах".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4.1. Источники опасности в общественных местах.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Источники опасности в общественных местах. Характеристика источников опасности, связанные с действиями человека (возникновение толпы, давки; проявление агрессии; криминальные ситуации; случаи, когда потерялся человек).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Тема 4.2. Правила безопасного поведения в общественных местах.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Соблюдение правил безопасного поведения в общественных местах.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действий при попадании в толпу, давку.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Правила поведения при проявлении агрессии.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действий при криминальной опасности.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действий в случаях, когда потерялся человек.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действий при угрозе или возникновении пожара в различных общественных местах (лечебных, образовательных, культурных учреждениях).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действий при угрозе обрушения зданий или отдельных конструкций.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действий при угрозе совершения террористического акта.</w:t>
      </w: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5 "Безопасность в природной среде".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5.1.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Выживание в автономных условиях.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Основные источники опасности в природной среде. Правила безопасного поведения на природе (в лесу; в горах; на водоемах). Способы ориентирования на местности, традиционные и современные средства навигации. Способы подачи сигнала о помощи.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Порядок действий в случаях, когда человек потерялся в природной среде. Возможности выживания в автономных условиях (способах сооружения убежища; получении воды и пищи; защиты от перегрева и переохлаждения; правилах поведения при встрече с дикими животными).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Приемы оказания первой помощи при перегреве, переохлаждении, отморожении.</w:t>
      </w:r>
    </w:p>
    <w:p w:rsidR="004E19D4" w:rsidRDefault="004E1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5.2. Чрезвычайные ситуации природного характера.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Общие правила поведения при чрезвычайных ситуациях природного характера. Причины возникновения природных пожаров. Характеристика роли человека в возникновении и предупреждении природных пожаров. Содержание мероприятий по борьбе с природными пожарами, возможных последствиях и способах их смягчения. Возможности прогнозирования, предупреждения, смягчения последствий и последствиях чрезвычайных ситуаций геологического, гидрологического и метеорологического характера. Порядок действий при чрезвычайных ситуациях геологического гидрологического и метеорологического характера. 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5.3. Влияние деятельности человека на экологию.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понятий "экология". Характеристика влияние деятельности человека на экологию. Формирование бережного отношения к природе. Разумное пользование природными богатствами.</w:t>
      </w:r>
    </w:p>
    <w:p w:rsidR="004E19D4" w:rsidRDefault="004E19D4">
      <w:pPr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6 "Здоровье и его сохранение. Основы медицинских знаний".</w:t>
      </w: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6.1. Факторы составляющие здоровый образ жизни.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понятий "здоровье", "охрана здоровья", "здоровый образ жизни", "лечение", "профилактика".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Факторы, влияющие на здоровье человека и составляющие здорового образа жизни.</w:t>
      </w:r>
    </w:p>
    <w:p w:rsidR="004E19D4" w:rsidRDefault="004E1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E19D4" w:rsidRDefault="004E1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E19D4" w:rsidRDefault="00CE0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6.2. Инфекционные заболевания и их профилактика.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Инфекционные заболевания, механизмы их распространения и способы передачи. Меры профилактики и защиты от инфекционных заболеваний. Содержание понятия "вакцинация". Механизм действия вакцины. Национальный календарь профилактических прививок. Заболевания, вакцины от которых включены в национальный календарь. Примеры этих заболеваний и их возможные последствия. Значение изобретения вакцины для жизни людей. Примеры побежденных заболеваний при помощи вакцинации и заболеваний, от которых вакцины пока не созданы. Классификация чрезвычайных ситуаций биолого-социального характера. </w:t>
      </w:r>
    </w:p>
    <w:p w:rsidR="004E19D4" w:rsidRDefault="004E1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6.3. Неинфекционные заболевания.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Распространенные неинфекционные заболевания. Факторы риска для возникновения сердечно-сосудистых, онкологических, эндокринных заболеваний, заболеваний дыхательной системы. Роль образа жизни в профилактике неинфекционных заболеваний. Роль диспансеризации для профилактики неинфекционных заболеваний.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другие).</w:t>
      </w:r>
    </w:p>
    <w:p w:rsidR="004E19D4" w:rsidRDefault="004E1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0381F" w:rsidRDefault="004038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0381F" w:rsidRDefault="004038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Тема 6.4.  Психическое здоровье и психологическое благополучия.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4E19D4" w:rsidRDefault="00CE0C8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Содержаний понятий "психическое здоровье" и "психологическое благополучие". Критерии психического здоровья и психологического благополучия и факторы, влияющие на них. Важность раннего выявления психических расстройств, роли инклюзивной среды. Формирование доброжелательного отношения к людям с особенностями психического развития. Влияние хронического стресса, психотравмирующей ситуации, злоупотребления алкоголем и употребления наркотических средств на психическое здоровье и психологическое благополучие человека. Формирование негативного отношения к употреблению алкоголя и наркотиков. Способы сохранения психического здоровья. Критерии необходимости помощи специалиста.</w:t>
      </w:r>
    </w:p>
    <w:p w:rsidR="004E19D4" w:rsidRDefault="004E1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6.5. Мероприятия первой помощи.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Характеристика и соотношение понятия "первая помощь" и "скорая медицинская помощь". Состояния, при которых оказывается первая помощь, мероприятия первой помощи, алгоритм первой помощи.  Владение приемами оказания первой помощи при неотложных состояниях. Порядок действий в сложных случаях оказания первой помощи (травмы глаза; "сложные" кровотечения; первая помощь с использованием подручных средств; первая помощь при нескольких травмах одновременно).</w:t>
      </w: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7 "Безопасность в социуме".</w:t>
      </w: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7.1. Общение в социальных группах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понятий "общение", "социальная группа", "большая группа", "малая группа". Принципы и показатели эффективного межличностного общения и общения в группе. Правила безопасного и комфортного существования со знакомыми людьми и в различных группах (в школьном классе; в коллективе кружка, секции; в спортивной команде).</w:t>
      </w: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7.2. Конфликтные ситуации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Межличностные, групповые и межгрупповые конфликты. Способы избегания и разрешения конфликтных ситуаций. Характеристика опасных проявлений конфликтов. Способы разрешения межличностных конфликтов, способы противодействия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проявлению насилия.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негативного отношения к опасным проявлениям конфликтов.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7.3.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Механизмы психологического влияния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Умение распознавать манипуляцию. Отличие просьбы, аргументированное воздействие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манипулятивного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иных форм деструктивного воздействия.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манипулятивные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приемы. Современные формы манипуляций, в том числе с применением цифровых технологий или с использованием деструктивных психологических технологий.</w:t>
      </w:r>
    </w:p>
    <w:p w:rsidR="004E19D4" w:rsidRDefault="00CE0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Распознавание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манипулятивных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компонентов в мошеннических криминалистических схемах. Основы противодействия манипуляциям, организации пространства для "здорового" общения внутри различных групп и коллективов. Отличие конструктивных способов психологического воздействия от деструктивных форм. Механизмы психологического влияния в больших группах. Способы воздействия на человека в большой группе (заражение; внушение; подражание).</w:t>
      </w:r>
    </w:p>
    <w:p w:rsidR="004E19D4" w:rsidRDefault="004E19D4">
      <w:pPr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30"/>
          <w:shd w:val="clear" w:color="auto" w:fill="FFFFFF"/>
        </w:rPr>
      </w:pPr>
    </w:p>
    <w:p w:rsidR="004E19D4" w:rsidRDefault="004E19D4">
      <w:pPr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30"/>
          <w:shd w:val="clear" w:color="auto" w:fill="FFFFFF"/>
        </w:rPr>
      </w:pPr>
    </w:p>
    <w:p w:rsidR="004E19D4" w:rsidRDefault="004E19D4">
      <w:pPr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30"/>
          <w:shd w:val="clear" w:color="auto" w:fill="FFFFFF"/>
        </w:rPr>
      </w:pP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Раздел 8 "Безопасность в информационном пространстве".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8.1. Правила безопасного поведения в цифровой среде.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понятий "цифровая среда", "цифровой след". Раскрытие сущности положительного и отрицательного влияния цифровой среды на жизнь человека. Признаки, опасность цифровой зависимости. Основные риски цифровой среды. Основные права человека в цифровой среде. Правила безопасного поведения в цифровой среде. Основные виды вредоносного программного обеспечения, принципы работы. Признаки мошенничества в цифровой среде. Правила безопасного использования электронных устройств и программного обеспечения, правила защиты от мошенников. Основные поведенческие риски в цифровой среде. Опасность сетевой травли. Правила противостояния травле в цифровой среде и профилактические меры. Характеристика признаков деструктивных сообществ и деструктивного контента в цифровой среде. Признаки вовлечения в деструктивные сообщества. Правила профилактики и противодействия вовлечению в деструктивные сообщества. Правила безопасной коммуникации в цифровой среде. Содержание понятия "достоверность информации". Критерии проверки достоверности информации. Содержание понятия "информационный пузырь". Основные признаки манипуляции сознанием и пропаганды.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Тема 8.2.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Фейки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в цифровой среде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понятия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фейк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". Цели создания и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фейков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цифровой среде, их основных видах. Правила и основные инструменты распознавания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фейковых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текстов и изображений. Основы правового регулирования, основных правонарушениях в сети Интернет. Методы защиты прав в цифровом пространстве.</w:t>
      </w:r>
    </w:p>
    <w:p w:rsidR="004E19D4" w:rsidRDefault="004E19D4">
      <w:pPr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Раздел 9 "Основы противодействия экстремизму и терроризму"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9.1. Экстремистская и террористическая деятельность.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понятий "терроризм" и "экстремизм", их взаимосвязь. Экстремистская и террористическая деятельность. Характеристика влияния экстремизма и терроризма на жизнь государства и общества. Формирование нетерпимого отношения к проявлениям экстремизма и терроризма. Признаки вовлечения в экстремистскую и террористическую деятельность, способы противодействия.</w:t>
      </w:r>
    </w:p>
    <w:p w:rsidR="004E19D4" w:rsidRDefault="004E19D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Тема 9.2. Порядок действий при угрозе или совершении </w:t>
      </w: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террористического акта.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Порядок действий при объявлении различных уровней террористической направленности. Действия при угрозе (обнаружении бесхозных вещей, подозрительных предметов) или совершении террористического акта (нападении террористов и попытке захвата заложников; попадании в заложники; огневом налете; наезде транспортного средства; подрыве взрывного устройства), проведении контртеррористической операции. Цели, задачи, принципы противодействия терроризму и экстремизму. Структура общегосударственной системы противодействия терроризму.</w:t>
      </w:r>
    </w:p>
    <w:p w:rsidR="004E19D4" w:rsidRDefault="004E19D4">
      <w:pPr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E19D4" w:rsidRDefault="004E19D4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E19D4" w:rsidRDefault="004E19D4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Раздел 10 "Взаимодействие личности, общества и государства в обеспечении безопасности жизни и здоровья населения".</w:t>
      </w:r>
    </w:p>
    <w:p w:rsidR="004E19D4" w:rsidRDefault="00CE0C8D">
      <w:pPr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10.1. Вооруженные Силы Российской Федерации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Роль обороны страны для мирного социально-экономического развития Российской Федерации. Роль Вооруженных Сил Российской Федерации в обороне страны, борьбе с международным терроризмом. Современный облик Вооруженных Сил Российской Федерации.</w:t>
      </w:r>
    </w:p>
    <w:p w:rsidR="004E19D4" w:rsidRDefault="004E19D4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10.2 Элементы начальной военной подготовки</w:t>
      </w:r>
    </w:p>
    <w:p w:rsidR="004E19D4" w:rsidRDefault="00CE0C8D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понятий "воинская обязанность" и "военная служба". Начальные знания в области обороны, основ военной службы.</w:t>
      </w:r>
    </w:p>
    <w:p w:rsidR="004E19D4" w:rsidRDefault="004E19D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10.3. Гражданская оборона и ее основные задачи на современном этапе.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Роль гражданской обороны в обеспечении национальной безопасности. Права и обязанности граждан Российской Федерации в области гражданской обороны.</w:t>
      </w:r>
    </w:p>
    <w:p w:rsidR="004E19D4" w:rsidRDefault="004E19D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10.4. Защита населения Российской Федерации от опасных и чрезвычайных ситуаций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Классификации чрезвычайных ситуаций. Принципы организации Единой системы предупреждения и ликвидации чрезвычайных ситуаций (РСЧС). Задачи РСЧС. Права и обязанности граждан в области защиты от чрезвычайных ситуаций.</w:t>
      </w:r>
    </w:p>
    <w:p w:rsidR="004E19D4" w:rsidRDefault="004E19D4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E19D4" w:rsidRDefault="00CE0C8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Тема 10.5. Национальная безопасность</w:t>
      </w:r>
    </w:p>
    <w:p w:rsidR="004E19D4" w:rsidRDefault="00CE0C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Правовая основа обеспечения национальной безопасности. Принципы обеспечения национальной безопасности. Роль реализации национальных приоритетов в обеспечении безопасности. Роль личности, общества, государства в реализации национальных приоритетов.</w:t>
      </w:r>
    </w:p>
    <w:p w:rsidR="004E19D4" w:rsidRDefault="004E19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8B28BB" w:rsidP="008B2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4. </w:t>
      </w:r>
      <w:r w:rsidR="00CE0C8D">
        <w:rPr>
          <w:rFonts w:ascii="Times New Roman" w:eastAsia="Times New Roman" w:hAnsi="Times New Roman" w:cs="Times New Roman"/>
          <w:b/>
          <w:sz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914"/>
        <w:gridCol w:w="3189"/>
      </w:tblGrid>
      <w:tr w:rsidR="004E19D4">
        <w:trPr>
          <w:cantSplit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19D4" w:rsidRDefault="00CE0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разделов и тем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 аудиторная нагрузка</w:t>
            </w:r>
          </w:p>
        </w:tc>
      </w:tr>
      <w:tr w:rsidR="004E19D4">
        <w:trPr>
          <w:cantSplit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4E19D4" w:rsidRDefault="004E19D4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19D4" w:rsidRDefault="00CE0C8D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Лекции, уроки</w:t>
            </w:r>
          </w:p>
          <w:p w:rsidR="004E19D4" w:rsidRDefault="004E19D4">
            <w:pPr>
              <w:suppressAutoHyphens/>
              <w:spacing w:after="240" w:line="240" w:lineRule="auto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  <w:p w:rsidR="004E19D4" w:rsidRDefault="004E19D4">
            <w:pPr>
              <w:suppressAutoHyphens/>
              <w:spacing w:after="240" w:line="240" w:lineRule="auto"/>
              <w:jc w:val="center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Промежуточная аттестация  </w:t>
            </w:r>
          </w:p>
        </w:tc>
      </w:tr>
      <w:tr w:rsidR="004E19D4">
        <w:trPr>
          <w:cantSplit/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  "Культура безопасности жизнедеятельности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современном обществе".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Тема 1.1. </w:t>
            </w:r>
          </w:p>
          <w:p w:rsidR="004E19D4" w:rsidRDefault="00CE0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Культура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Тема 1.2.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Безопасное поведение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 "Безопасность в быту".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2.1. Обеспечение личной безопасности в быту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2.2. 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Пожарная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Тема 2.3.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безопасного поведения в местах общего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Безопасность на транспорте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3.1.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и безопасность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Тема 3.2. Безопасность на транспорте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Раздел 4. «Безопасность в общественных местах»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4.1.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опасности в общественных местах.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4.2.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безопасного поведения в общественных местах.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5 "Безопасность в природной среде".</w:t>
            </w:r>
          </w:p>
          <w:p w:rsidR="004E19D4" w:rsidRDefault="004E19D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5.1. Выживание в автономных условиях.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5.2. Чрезвычайные ситуации природного характера.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5.3. Влияние деятельности человека на экологию.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6 "Здоровье и его сохранение. Основы медицинских знаний".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Тема 6.1.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Факторы составляющие здоровый образ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6.2. Инфекционные заболевания и их профилактика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6.3. Неинфекционные заболевания.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Тема 6.4.  Психическое здоровье и психологическое благополучия.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6.5. Мероприятия первой помощи.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Раздел 7 "Безопасность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 социуме".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Тема 7.1.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Общение в социальных группах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7.2. Конфликтные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7.3. Механизмы психологического влияния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Раздел 8 "Безопасность в информационном пространстве".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Тема 8.1.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Правила безопасного поведения в цифровой среде.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Тема 8.2. </w:t>
            </w:r>
          </w:p>
          <w:p w:rsidR="004E19D4" w:rsidRDefault="00CE0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Фейки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цифровой среде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Раздел 9 </w:t>
            </w:r>
          </w:p>
          <w:p w:rsidR="004E19D4" w:rsidRDefault="00CE0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"Основы противодействия экстремизму </w:t>
            </w:r>
          </w:p>
          <w:p w:rsidR="004E19D4" w:rsidRDefault="00CE0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и терроризму"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9.1. Экстремистская и террористическая деятельность.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Тема 9.2. </w:t>
            </w:r>
          </w:p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Порядок действий при угрозе или совершении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террористического акта.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Раздел 10 "Взаимодействие личности, общества и государства в обеспечении безопасности жизни и здоровья населения".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10.1. Вооруженные Силы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10.2.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Элементы начальной военной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10.3. Гражданская оборона и ее основные задачи на современном этапе.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Тема 10.4. </w:t>
            </w:r>
          </w:p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Тема 10.5. Национальная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Дифференцирован-</w:t>
            </w:r>
          </w:p>
          <w:p w:rsidR="004E19D4" w:rsidRDefault="00CE0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4E19D4">
            <w:pPr>
              <w:suppressAutoHyphens/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4E19D4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4E19D4" w:rsidRDefault="004E19D4">
      <w:pPr>
        <w:spacing w:after="200" w:line="276" w:lineRule="auto"/>
        <w:rPr>
          <w:rFonts w:ascii="Calibri" w:eastAsia="Calibri" w:hAnsi="Calibri" w:cs="Calibri"/>
        </w:rPr>
      </w:pPr>
    </w:p>
    <w:p w:rsidR="004E19D4" w:rsidRDefault="004E19D4">
      <w:pPr>
        <w:spacing w:after="200" w:line="276" w:lineRule="auto"/>
        <w:rPr>
          <w:rFonts w:ascii="Calibri" w:eastAsia="Calibri" w:hAnsi="Calibri" w:cs="Calibri"/>
        </w:rPr>
      </w:pPr>
    </w:p>
    <w:p w:rsidR="004E19D4" w:rsidRDefault="004E19D4">
      <w:pPr>
        <w:spacing w:after="200" w:line="276" w:lineRule="auto"/>
        <w:rPr>
          <w:rFonts w:ascii="Calibri" w:eastAsia="Calibri" w:hAnsi="Calibri" w:cs="Calibri"/>
        </w:rPr>
      </w:pPr>
    </w:p>
    <w:p w:rsidR="004E19D4" w:rsidRDefault="004E19D4">
      <w:pPr>
        <w:spacing w:after="200" w:line="276" w:lineRule="auto"/>
        <w:rPr>
          <w:rFonts w:ascii="Calibri" w:eastAsia="Calibri" w:hAnsi="Calibri" w:cs="Calibri"/>
        </w:rPr>
      </w:pPr>
    </w:p>
    <w:p w:rsidR="004E19D4" w:rsidRDefault="004E19D4">
      <w:pPr>
        <w:spacing w:after="200" w:line="276" w:lineRule="auto"/>
        <w:rPr>
          <w:rFonts w:ascii="Calibri" w:eastAsia="Calibri" w:hAnsi="Calibri" w:cs="Calibri"/>
        </w:rPr>
      </w:pPr>
    </w:p>
    <w:p w:rsidR="004E19D4" w:rsidRDefault="004E19D4">
      <w:pPr>
        <w:spacing w:after="200" w:line="276" w:lineRule="auto"/>
        <w:rPr>
          <w:rFonts w:ascii="Calibri" w:eastAsia="Calibri" w:hAnsi="Calibri" w:cs="Calibri"/>
        </w:rPr>
      </w:pP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>
      <w:pPr>
        <w:spacing w:after="20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4E19D4" w:rsidP="0040381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4E19D4" w:rsidRDefault="008B28BB">
      <w:pPr>
        <w:spacing w:after="20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5. </w:t>
      </w:r>
      <w:bookmarkStart w:id="0" w:name="_GoBack"/>
      <w:bookmarkEnd w:id="0"/>
      <w:r w:rsidR="00CE0C8D">
        <w:rPr>
          <w:rFonts w:ascii="Times New Roman" w:eastAsia="Times New Roman" w:hAnsi="Times New Roman" w:cs="Times New Roman"/>
          <w:b/>
          <w:sz w:val="24"/>
        </w:rPr>
        <w:t>КОНТРОЛЬ И ОЦЕНКА РЕЗУЛЬТАТОВ ОСВОЕНИЯ УЧЕБНОГО ПРЕДМЕТА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659"/>
      </w:tblGrid>
      <w:tr w:rsidR="004E19D4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 освоения учебного предмета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CE1" w:fill="EEECE1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4E19D4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ЛР. 1-29</w:t>
            </w:r>
          </w:p>
          <w:p w:rsidR="004E19D4" w:rsidRDefault="00CE0C8D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МР. 1-25</w:t>
            </w:r>
          </w:p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 1-12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19D4" w:rsidRDefault="00CE0C8D">
            <w:pPr>
              <w:suppressAutoHyphens/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Письменные практические работы/самостоятельные работы, составление схем, заполнение таблиц, индивидуальный опрос, фронтальный опрос, беседа, подготовка и защита докладов, подготовка презентаций, дифференцированный зачет</w:t>
            </w:r>
          </w:p>
        </w:tc>
      </w:tr>
    </w:tbl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4E19D4" w:rsidP="00412B5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412B5F" w:rsidRDefault="00412B5F" w:rsidP="00412B5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412B5F" w:rsidRDefault="00412B5F" w:rsidP="00412B5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4E19D4" w:rsidRDefault="00CE0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lastRenderedPageBreak/>
        <w:t>6. Информационное обеспечение обучения</w:t>
      </w:r>
    </w:p>
    <w:p w:rsidR="004E19D4" w:rsidRDefault="004E1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caps/>
          <w:sz w:val="24"/>
        </w:rPr>
      </w:pPr>
    </w:p>
    <w:p w:rsidR="00B35E19" w:rsidRDefault="00CE0C8D" w:rsidP="00B35E1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источники</w:t>
      </w:r>
      <w:r w:rsidR="00B35E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печатные издания (в наличии электронные издания)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</w:p>
    <w:p w:rsidR="004E19D4" w:rsidRDefault="00B35E19" w:rsidP="00B35E1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CE0C8D">
        <w:rPr>
          <w:rFonts w:ascii="Times New Roman" w:eastAsia="Times New Roman" w:hAnsi="Times New Roman" w:cs="Times New Roman"/>
          <w:sz w:val="28"/>
        </w:rPr>
        <w:t xml:space="preserve">Основы безопасности жизнедеятельности:10-11 классы: базовый уровень: учебник/С.В.Ким, </w:t>
      </w:r>
      <w:proofErr w:type="gramStart"/>
      <w:r w:rsidR="00CE0C8D">
        <w:rPr>
          <w:rFonts w:ascii="Times New Roman" w:eastAsia="Times New Roman" w:hAnsi="Times New Roman" w:cs="Times New Roman"/>
          <w:sz w:val="28"/>
        </w:rPr>
        <w:t>В.А.Горский.-</w:t>
      </w:r>
      <w:proofErr w:type="gramEnd"/>
      <w:r w:rsidR="00CE0C8D">
        <w:rPr>
          <w:rFonts w:ascii="Times New Roman" w:eastAsia="Times New Roman" w:hAnsi="Times New Roman" w:cs="Times New Roman"/>
          <w:sz w:val="28"/>
        </w:rPr>
        <w:t xml:space="preserve">3-е изд., стереотип.-М.:Вентана-Граф, 2021.-396,[4] с.: ил.-(Российский учебник). </w:t>
      </w:r>
    </w:p>
    <w:p w:rsidR="004E19D4" w:rsidRDefault="00CE0C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Основы безопасности жизнедеятельности. 10 класс: учебник для общеобразовательных учреждений: базовый и профил. уровни/А.Т.Смирнов, Б.О.Хренников; под ред. А.Т.Смирнова; Рос. акад. наук, рос. акад. Образования, из-во «Просвещение</w:t>
      </w:r>
      <w:proofErr w:type="gramStart"/>
      <w:r>
        <w:rPr>
          <w:rFonts w:ascii="Times New Roman" w:eastAsia="Times New Roman" w:hAnsi="Times New Roman" w:cs="Times New Roman"/>
          <w:sz w:val="28"/>
        </w:rPr>
        <w:t>».-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4-е изд., перераб. - </w:t>
      </w:r>
      <w:proofErr w:type="gramStart"/>
      <w:r>
        <w:rPr>
          <w:rFonts w:ascii="Times New Roman" w:eastAsia="Times New Roman" w:hAnsi="Times New Roman" w:cs="Times New Roman"/>
          <w:sz w:val="28"/>
        </w:rPr>
        <w:t>М.:Просвещение</w:t>
      </w:r>
      <w:proofErr w:type="gramEnd"/>
      <w:r>
        <w:rPr>
          <w:rFonts w:ascii="Times New Roman" w:eastAsia="Times New Roman" w:hAnsi="Times New Roman" w:cs="Times New Roman"/>
          <w:sz w:val="28"/>
        </w:rPr>
        <w:t>, 2012. - 351 с., [8]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л.ил.:ил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-(Академический школьный учебник).</w:t>
      </w:r>
    </w:p>
    <w:p w:rsidR="004E19D4" w:rsidRDefault="00CE0C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Основы безопасности жизнедеятельности. 11 класс: учеб. пособие для общеобразоват. организаций: базовый уровень/А.Т.Смирнов, Б.О.Хренников; под ред. А.Т.Смирнова. -2-е изд.-М.: Просвещение,</w:t>
      </w:r>
      <w:proofErr w:type="gramStart"/>
      <w:r>
        <w:rPr>
          <w:rFonts w:ascii="Times New Roman" w:eastAsia="Times New Roman" w:hAnsi="Times New Roman" w:cs="Times New Roman"/>
          <w:sz w:val="28"/>
        </w:rPr>
        <w:t>2020.-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336 </w:t>
      </w:r>
      <w:proofErr w:type="spellStart"/>
      <w:r>
        <w:rPr>
          <w:rFonts w:ascii="Times New Roman" w:eastAsia="Times New Roman" w:hAnsi="Times New Roman" w:cs="Times New Roman"/>
          <w:sz w:val="28"/>
        </w:rPr>
        <w:t>с.:и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E19D4" w:rsidRDefault="004E19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E19D4" w:rsidRDefault="00CE0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Интернет-ресурсы:</w:t>
      </w:r>
    </w:p>
    <w:p w:rsidR="004E19D4" w:rsidRDefault="004E19D4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B35E19" w:rsidRDefault="00B35E19" w:rsidP="00B35E19">
      <w:pPr>
        <w:pStyle w:val="ab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 xml:space="preserve"> </w:t>
      </w:r>
      <w:hyperlink r:id="rId7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r>
          <w:rPr>
            <w:rStyle w:val="a9"/>
            <w:rFonts w:ascii="Times New Roman" w:hAnsi="Times New Roman"/>
            <w:sz w:val="28"/>
            <w:szCs w:val="24"/>
            <w:lang w:val="en-US"/>
          </w:rPr>
          <w:t>mchs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gov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4"/>
        </w:rPr>
        <w:t xml:space="preserve"> (сайт МЧС РФ).</w:t>
      </w:r>
    </w:p>
    <w:p w:rsidR="00B35E19" w:rsidRDefault="00B35E19" w:rsidP="00B35E19">
      <w:pPr>
        <w:pStyle w:val="ab"/>
        <w:ind w:left="0"/>
        <w:rPr>
          <w:rFonts w:ascii="Times New Roman" w:hAnsi="Times New Roman"/>
          <w:sz w:val="28"/>
          <w:szCs w:val="24"/>
        </w:rPr>
      </w:pPr>
      <w:hyperlink r:id="rId8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mvd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4"/>
        </w:rPr>
        <w:t xml:space="preserve"> (сайт МВД РФ).</w:t>
      </w:r>
    </w:p>
    <w:p w:rsidR="00B35E19" w:rsidRDefault="00B35E19" w:rsidP="00B35E19">
      <w:pPr>
        <w:pStyle w:val="ab"/>
        <w:ind w:left="0"/>
        <w:rPr>
          <w:rFonts w:ascii="Times New Roman" w:hAnsi="Times New Roman"/>
          <w:sz w:val="28"/>
          <w:szCs w:val="24"/>
        </w:rPr>
      </w:pPr>
      <w:hyperlink r:id="rId9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fsb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4"/>
        </w:rPr>
        <w:t xml:space="preserve"> (сайт ФСБ РФ).</w:t>
      </w:r>
    </w:p>
    <w:p w:rsidR="00B35E19" w:rsidRDefault="00B35E19" w:rsidP="00B35E19">
      <w:pPr>
        <w:pStyle w:val="ab"/>
        <w:ind w:left="0"/>
        <w:rPr>
          <w:rFonts w:ascii="Times New Roman" w:hAnsi="Times New Roman"/>
          <w:sz w:val="28"/>
          <w:szCs w:val="24"/>
        </w:rPr>
      </w:pPr>
      <w:hyperlink r:id="rId10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dic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.</w:t>
        </w:r>
        <w:r>
          <w:rPr>
            <w:rStyle w:val="a9"/>
            <w:rFonts w:ascii="Times New Roman" w:hAnsi="Times New Roman"/>
            <w:sz w:val="28"/>
            <w:szCs w:val="24"/>
            <w:lang w:val="en-US"/>
          </w:rPr>
          <w:t>academic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4"/>
        </w:rPr>
        <w:t xml:space="preserve"> (Академик. Словари и энциклопедии).</w:t>
      </w:r>
    </w:p>
    <w:p w:rsidR="00B35E19" w:rsidRDefault="00B35E19" w:rsidP="00B35E19">
      <w:pPr>
        <w:pStyle w:val="ab"/>
        <w:ind w:left="0"/>
        <w:rPr>
          <w:rFonts w:ascii="Times New Roman" w:hAnsi="Times New Roman"/>
          <w:sz w:val="28"/>
          <w:szCs w:val="24"/>
        </w:rPr>
      </w:pPr>
      <w:hyperlink r:id="rId11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 w:rsidRPr="00B35E19"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booksgid</w:t>
        </w:r>
        <w:proofErr w:type="spellEnd"/>
        <w:r w:rsidRPr="00B35E19">
          <w:rPr>
            <w:rStyle w:val="a9"/>
            <w:rFonts w:ascii="Times New Roman" w:hAnsi="Times New Roman"/>
            <w:sz w:val="28"/>
            <w:szCs w:val="24"/>
          </w:rPr>
          <w:t>.</w:t>
        </w:r>
        <w:r>
          <w:rPr>
            <w:rStyle w:val="a9"/>
            <w:rFonts w:ascii="Times New Roman" w:hAnsi="Times New Roman"/>
            <w:sz w:val="28"/>
            <w:szCs w:val="24"/>
            <w:lang w:val="en-US"/>
          </w:rPr>
          <w:t>com</w:t>
        </w:r>
      </w:hyperlink>
      <w:r w:rsidRPr="00B35E19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  <w:lang w:val="en-US"/>
        </w:rPr>
        <w:t>Books</w:t>
      </w:r>
      <w:r w:rsidRPr="00B35E19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Gid</w:t>
      </w:r>
      <w:proofErr w:type="spellEnd"/>
      <w:r w:rsidRPr="00B35E19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Электронная библиотека).</w:t>
      </w:r>
    </w:p>
    <w:p w:rsidR="00B35E19" w:rsidRDefault="00B35E19" w:rsidP="00B35E19">
      <w:pPr>
        <w:pStyle w:val="ab"/>
        <w:ind w:left="0"/>
        <w:jc w:val="both"/>
        <w:rPr>
          <w:rFonts w:ascii="Times New Roman" w:hAnsi="Times New Roman"/>
          <w:sz w:val="28"/>
          <w:szCs w:val="24"/>
        </w:rPr>
      </w:pPr>
      <w:hyperlink r:id="rId12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globalteka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/</w:t>
        </w:r>
        <w:r>
          <w:rPr>
            <w:rStyle w:val="a9"/>
            <w:rFonts w:ascii="Times New Roman" w:hAnsi="Times New Roman"/>
            <w:sz w:val="28"/>
            <w:szCs w:val="24"/>
            <w:lang w:val="en-US"/>
          </w:rPr>
          <w:t>index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r>
          <w:rPr>
            <w:rStyle w:val="a9"/>
            <w:rFonts w:ascii="Times New Roman" w:hAnsi="Times New Roman"/>
            <w:sz w:val="28"/>
            <w:szCs w:val="24"/>
            <w:lang w:val="en-US"/>
          </w:rPr>
          <w:t>html</w:t>
        </w:r>
      </w:hyperlink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Глобалтека</w:t>
      </w:r>
      <w:proofErr w:type="spellEnd"/>
      <w:r>
        <w:rPr>
          <w:rFonts w:ascii="Times New Roman" w:hAnsi="Times New Roman"/>
          <w:sz w:val="28"/>
          <w:szCs w:val="24"/>
        </w:rPr>
        <w:t>. Глобальная библиотека научных ресурсов).</w:t>
      </w:r>
    </w:p>
    <w:p w:rsidR="00B35E19" w:rsidRDefault="00B35E19" w:rsidP="00B35E19">
      <w:pPr>
        <w:pStyle w:val="ab"/>
        <w:ind w:left="0"/>
        <w:jc w:val="both"/>
        <w:rPr>
          <w:rFonts w:ascii="Times New Roman" w:hAnsi="Times New Roman"/>
          <w:sz w:val="28"/>
          <w:szCs w:val="24"/>
        </w:rPr>
      </w:pPr>
      <w:hyperlink r:id="rId13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window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edu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4"/>
        </w:rPr>
        <w:t xml:space="preserve"> (Единое окно доступа к образовательным ресурсам).</w:t>
      </w:r>
    </w:p>
    <w:p w:rsidR="00B35E19" w:rsidRDefault="00B35E19" w:rsidP="00B35E19">
      <w:pPr>
        <w:pStyle w:val="ab"/>
        <w:ind w:left="0"/>
        <w:jc w:val="both"/>
        <w:rPr>
          <w:rFonts w:ascii="Times New Roman" w:hAnsi="Times New Roman"/>
          <w:sz w:val="28"/>
          <w:szCs w:val="24"/>
        </w:rPr>
      </w:pPr>
      <w:hyperlink r:id="rId14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iprbookshop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4"/>
        </w:rPr>
        <w:t xml:space="preserve"> система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IPRbooks</w:t>
      </w:r>
      <w:proofErr w:type="spellEnd"/>
      <w:r>
        <w:rPr>
          <w:rFonts w:ascii="Times New Roman" w:hAnsi="Times New Roman"/>
          <w:sz w:val="28"/>
          <w:szCs w:val="24"/>
        </w:rPr>
        <w:t>).</w:t>
      </w:r>
    </w:p>
    <w:p w:rsidR="00B35E19" w:rsidRDefault="00B35E19" w:rsidP="00B35E19">
      <w:pPr>
        <w:pStyle w:val="ab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www</w:t>
      </w:r>
      <w:r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  <w:lang w:val="en-US"/>
        </w:rPr>
        <w:t>school</w:t>
      </w:r>
      <w:r>
        <w:rPr>
          <w:rFonts w:ascii="Times New Roman" w:hAnsi="Times New Roman"/>
          <w:sz w:val="28"/>
          <w:szCs w:val="24"/>
        </w:rPr>
        <w:t>/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4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  <w:lang w:val="en-US"/>
        </w:rPr>
        <w:t>default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  <w:lang w:val="en-US"/>
        </w:rPr>
        <w:t>asp</w:t>
      </w:r>
      <w:r>
        <w:rPr>
          <w:rFonts w:ascii="Times New Roman" w:hAnsi="Times New Roman"/>
          <w:sz w:val="28"/>
          <w:szCs w:val="24"/>
        </w:rPr>
        <w:t xml:space="preserve"> (Российский образовательный портал. Доступность, качество, эффективность).</w:t>
      </w:r>
    </w:p>
    <w:p w:rsidR="00B35E19" w:rsidRDefault="00B35E19" w:rsidP="00B35E19">
      <w:pPr>
        <w:pStyle w:val="ab"/>
        <w:ind w:left="0"/>
        <w:jc w:val="both"/>
        <w:rPr>
          <w:rFonts w:ascii="Times New Roman" w:hAnsi="Times New Roman"/>
          <w:sz w:val="28"/>
          <w:szCs w:val="24"/>
        </w:rPr>
      </w:pPr>
      <w:hyperlink r:id="rId15" w:history="1">
        <w:r>
          <w:rPr>
            <w:rStyle w:val="a9"/>
            <w:rFonts w:ascii="Times New Roman" w:hAnsi="Times New Roman"/>
            <w:sz w:val="28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  <w:r>
          <w:rPr>
            <w:rStyle w:val="a9"/>
            <w:rFonts w:ascii="Times New Roman" w:hAnsi="Times New Roman"/>
            <w:sz w:val="28"/>
            <w:szCs w:val="24"/>
          </w:rPr>
          <w:t>/</w:t>
        </w:r>
        <w:r>
          <w:rPr>
            <w:rStyle w:val="a9"/>
            <w:rFonts w:ascii="Times New Roman" w:hAnsi="Times New Roman"/>
            <w:sz w:val="28"/>
            <w:szCs w:val="24"/>
            <w:lang w:val="en-US"/>
          </w:rPr>
          <w:t>book</w:t>
        </w:r>
      </w:hyperlink>
      <w:r>
        <w:rPr>
          <w:rFonts w:ascii="Times New Roman" w:hAnsi="Times New Roman"/>
          <w:sz w:val="28"/>
          <w:szCs w:val="24"/>
        </w:rPr>
        <w:t xml:space="preserve"> (Электронная библиотечная система).</w:t>
      </w:r>
    </w:p>
    <w:p w:rsidR="00B35E19" w:rsidRDefault="00B35E19" w:rsidP="00B35E19">
      <w:pPr>
        <w:pStyle w:val="ab"/>
        <w:ind w:left="0"/>
        <w:jc w:val="both"/>
        <w:rPr>
          <w:rFonts w:ascii="Times New Roman" w:hAnsi="Times New Roman"/>
          <w:sz w:val="28"/>
          <w:szCs w:val="24"/>
        </w:rPr>
      </w:pPr>
    </w:p>
    <w:p w:rsidR="00B35E19" w:rsidRDefault="00B35E19" w:rsidP="00B35E19">
      <w:pPr>
        <w:pStyle w:val="ab"/>
        <w:ind w:left="0"/>
        <w:jc w:val="both"/>
        <w:rPr>
          <w:rFonts w:ascii="Times New Roman" w:hAnsi="Times New Roman"/>
          <w:sz w:val="28"/>
          <w:szCs w:val="24"/>
        </w:rPr>
      </w:pPr>
    </w:p>
    <w:p w:rsidR="00B35E19" w:rsidRDefault="00B35E19" w:rsidP="00B35E19">
      <w:pPr>
        <w:pStyle w:val="ab"/>
        <w:ind w:left="0"/>
        <w:jc w:val="both"/>
        <w:rPr>
          <w:rFonts w:ascii="Times New Roman" w:hAnsi="Times New Roman"/>
          <w:sz w:val="28"/>
          <w:szCs w:val="24"/>
        </w:rPr>
      </w:pPr>
    </w:p>
    <w:p w:rsidR="00B35E19" w:rsidRDefault="00B35E19" w:rsidP="00B35E19">
      <w:pPr>
        <w:pStyle w:val="ab"/>
        <w:jc w:val="both"/>
        <w:rPr>
          <w:rFonts w:ascii="Times New Roman" w:hAnsi="Times New Roman"/>
          <w:sz w:val="28"/>
          <w:szCs w:val="24"/>
        </w:rPr>
      </w:pPr>
    </w:p>
    <w:p w:rsidR="00B35E19" w:rsidRDefault="00B35E19" w:rsidP="00B35E19">
      <w:pPr>
        <w:pStyle w:val="ab"/>
        <w:jc w:val="both"/>
        <w:rPr>
          <w:rFonts w:ascii="Times New Roman" w:hAnsi="Times New Roman"/>
          <w:sz w:val="28"/>
          <w:szCs w:val="24"/>
        </w:rPr>
      </w:pPr>
    </w:p>
    <w:p w:rsidR="00B35E19" w:rsidRDefault="00B35E19" w:rsidP="00B35E19">
      <w:pPr>
        <w:pStyle w:val="ab"/>
        <w:jc w:val="both"/>
        <w:rPr>
          <w:rFonts w:ascii="Times New Roman" w:hAnsi="Times New Roman"/>
          <w:sz w:val="28"/>
          <w:szCs w:val="24"/>
        </w:rPr>
      </w:pPr>
    </w:p>
    <w:p w:rsidR="00B35E19" w:rsidRDefault="00B35E19" w:rsidP="00B35E19">
      <w:pPr>
        <w:pStyle w:val="ab"/>
        <w:jc w:val="both"/>
        <w:rPr>
          <w:rFonts w:ascii="Times New Roman" w:hAnsi="Times New Roman"/>
          <w:sz w:val="28"/>
          <w:szCs w:val="24"/>
        </w:rPr>
      </w:pPr>
    </w:p>
    <w:p w:rsidR="004E19D4" w:rsidRPr="00B35E19" w:rsidRDefault="004E19D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E19D4" w:rsidRDefault="004E19D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sectPr w:rsidR="004E19D4" w:rsidSect="0040381F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FC" w:rsidRDefault="00066FFC" w:rsidP="0040381F">
      <w:pPr>
        <w:spacing w:after="0" w:line="240" w:lineRule="auto"/>
      </w:pPr>
      <w:r>
        <w:separator/>
      </w:r>
    </w:p>
  </w:endnote>
  <w:endnote w:type="continuationSeparator" w:id="0">
    <w:p w:rsidR="00066FFC" w:rsidRDefault="00066FFC" w:rsidP="0040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306688"/>
      <w:docPartObj>
        <w:docPartGallery w:val="Page Numbers (Bottom of Page)"/>
        <w:docPartUnique/>
      </w:docPartObj>
    </w:sdtPr>
    <w:sdtEndPr/>
    <w:sdtContent>
      <w:p w:rsidR="0040381F" w:rsidRDefault="004038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BB">
          <w:rPr>
            <w:noProof/>
          </w:rPr>
          <w:t>23</w:t>
        </w:r>
        <w:r>
          <w:fldChar w:fldCharType="end"/>
        </w:r>
      </w:p>
    </w:sdtContent>
  </w:sdt>
  <w:p w:rsidR="0040381F" w:rsidRDefault="004038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FC" w:rsidRDefault="00066FFC" w:rsidP="0040381F">
      <w:pPr>
        <w:spacing w:after="0" w:line="240" w:lineRule="auto"/>
      </w:pPr>
      <w:r>
        <w:separator/>
      </w:r>
    </w:p>
  </w:footnote>
  <w:footnote w:type="continuationSeparator" w:id="0">
    <w:p w:rsidR="00066FFC" w:rsidRDefault="00066FFC" w:rsidP="00403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2D45"/>
    <w:multiLevelType w:val="multilevel"/>
    <w:tmpl w:val="CF685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85CFB"/>
    <w:multiLevelType w:val="multilevel"/>
    <w:tmpl w:val="9EEC6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806F1"/>
    <w:multiLevelType w:val="multilevel"/>
    <w:tmpl w:val="FC084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06542"/>
    <w:multiLevelType w:val="multilevel"/>
    <w:tmpl w:val="D7B6E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7A768A"/>
    <w:multiLevelType w:val="multilevel"/>
    <w:tmpl w:val="C2000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4"/>
    <w:rsid w:val="00066FFC"/>
    <w:rsid w:val="00130556"/>
    <w:rsid w:val="00210356"/>
    <w:rsid w:val="00252C7A"/>
    <w:rsid w:val="0040381F"/>
    <w:rsid w:val="00406908"/>
    <w:rsid w:val="00412B5F"/>
    <w:rsid w:val="004E19D4"/>
    <w:rsid w:val="0075337D"/>
    <w:rsid w:val="008B28BB"/>
    <w:rsid w:val="00B35E19"/>
    <w:rsid w:val="00CE0C8D"/>
    <w:rsid w:val="00CE4BC2"/>
    <w:rsid w:val="00D8658A"/>
    <w:rsid w:val="00F962E0"/>
    <w:rsid w:val="00F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2DF66-4B88-4907-8E40-8F2E49C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58A"/>
    <w:pPr>
      <w:spacing w:after="0" w:line="240" w:lineRule="auto"/>
    </w:pPr>
  </w:style>
  <w:style w:type="table" w:styleId="a4">
    <w:name w:val="Table Grid"/>
    <w:basedOn w:val="a1"/>
    <w:uiPriority w:val="59"/>
    <w:rsid w:val="00D8658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81F"/>
  </w:style>
  <w:style w:type="paragraph" w:styleId="a7">
    <w:name w:val="footer"/>
    <w:basedOn w:val="a"/>
    <w:link w:val="a8"/>
    <w:uiPriority w:val="99"/>
    <w:unhideWhenUsed/>
    <w:rsid w:val="0040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81F"/>
  </w:style>
  <w:style w:type="character" w:styleId="a9">
    <w:name w:val="Hyperlink"/>
    <w:basedOn w:val="a0"/>
    <w:uiPriority w:val="99"/>
    <w:semiHidden/>
    <w:unhideWhenUsed/>
    <w:rsid w:val="00B35E19"/>
    <w:rPr>
      <w:color w:val="0563C1" w:themeColor="hyperlink"/>
      <w:u w:val="single"/>
    </w:rPr>
  </w:style>
  <w:style w:type="character" w:customStyle="1" w:styleId="aa">
    <w:name w:val="Абзац списка Знак"/>
    <w:aliases w:val="Содержание. 2 уровень Знак"/>
    <w:link w:val="ab"/>
    <w:uiPriority w:val="34"/>
    <w:qFormat/>
    <w:locked/>
    <w:rsid w:val="00B35E19"/>
    <w:rPr>
      <w:lang w:eastAsia="en-US"/>
    </w:rPr>
  </w:style>
  <w:style w:type="paragraph" w:styleId="ab">
    <w:name w:val="List Paragraph"/>
    <w:aliases w:val="Содержание. 2 уровень"/>
    <w:basedOn w:val="a"/>
    <w:link w:val="aa"/>
    <w:uiPriority w:val="34"/>
    <w:qFormat/>
    <w:rsid w:val="00B35E19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" TargetMode="External"/><Relationship Id="rId13" Type="http://schemas.openxmlformats.org/officeDocument/2006/relationships/hyperlink" Target="http://www.window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chs.gov.ru" TargetMode="External"/><Relationship Id="rId12" Type="http://schemas.openxmlformats.org/officeDocument/2006/relationships/hyperlink" Target="http://www.globalteka.ru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sgi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/book" TargetMode="External"/><Relationship Id="rId10" Type="http://schemas.openxmlformats.org/officeDocument/2006/relationships/hyperlink" Target="http://www.dic.academ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b.ru" TargetMode="External"/><Relationship Id="rId14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5553</Words>
  <Characters>31655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3</cp:revision>
  <dcterms:created xsi:type="dcterms:W3CDTF">2023-10-16T11:15:00Z</dcterms:created>
  <dcterms:modified xsi:type="dcterms:W3CDTF">2023-10-16T11:49:00Z</dcterms:modified>
</cp:coreProperties>
</file>