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4" w:type="dxa"/>
        <w:tblLook w:val="04A0" w:firstRow="1" w:lastRow="0" w:firstColumn="1" w:lastColumn="0" w:noHBand="0" w:noVBand="1"/>
      </w:tblPr>
      <w:tblGrid>
        <w:gridCol w:w="664"/>
        <w:gridCol w:w="2605"/>
        <w:gridCol w:w="3338"/>
        <w:gridCol w:w="1788"/>
        <w:gridCol w:w="2155"/>
        <w:gridCol w:w="2532"/>
        <w:gridCol w:w="2092"/>
      </w:tblGrid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tbl>
            <w:tblPr>
              <w:tblW w:w="14850" w:type="dxa"/>
              <w:tblInd w:w="108" w:type="dxa"/>
              <w:tblLook w:val="04A0" w:firstRow="1" w:lastRow="0" w:firstColumn="1" w:lastColumn="0" w:noHBand="0" w:noVBand="1"/>
            </w:tblPr>
            <w:tblGrid>
              <w:gridCol w:w="521"/>
              <w:gridCol w:w="13344"/>
              <w:gridCol w:w="985"/>
            </w:tblGrid>
            <w:tr w:rsidR="0012783E" w:rsidRPr="006212E4">
              <w:tc>
                <w:tcPr>
                  <w:tcW w:w="521" w:type="dxa"/>
                  <w:shd w:val="clear" w:color="auto" w:fill="auto"/>
                </w:tcPr>
                <w:p w:rsidR="0012783E" w:rsidRPr="006212E4" w:rsidRDefault="0012783E" w:rsidP="004C3C87">
                  <w:pPr>
                    <w:pStyle w:val="a8"/>
                    <w:spacing w:beforeAutospacing="0" w:after="0" w:afterAutospacing="0"/>
                    <w:ind w:right="-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4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12783E" w:rsidRPr="00AA30F8" w:rsidRDefault="00A57099">
                  <w:pPr>
                    <w:pStyle w:val="a8"/>
                    <w:spacing w:beforeAutospacing="0" w:after="0" w:afterAutospacing="0"/>
                    <w:ind w:right="-5"/>
                    <w:jc w:val="center"/>
                    <w:rPr>
                      <w:sz w:val="28"/>
                      <w:szCs w:val="28"/>
                    </w:rPr>
                  </w:pPr>
                  <w:r w:rsidRPr="006212E4">
                    <w:rPr>
                      <w:sz w:val="28"/>
                      <w:szCs w:val="28"/>
                    </w:rPr>
                    <w:t>ГПОУ ТО «Тульский областной колледж культуры и искусства</w:t>
                  </w:r>
                  <w:r w:rsidR="004B1DC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85" w:type="dxa"/>
                  <w:shd w:val="clear" w:color="auto" w:fill="auto"/>
                </w:tcPr>
                <w:p w:rsidR="0012783E" w:rsidRPr="006212E4" w:rsidRDefault="0012783E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783E" w:rsidRPr="006212E4">
              <w:tc>
                <w:tcPr>
                  <w:tcW w:w="14850" w:type="dxa"/>
                  <w:gridSpan w:val="3"/>
                  <w:shd w:val="clear" w:color="auto" w:fill="auto"/>
                </w:tcPr>
                <w:p w:rsidR="0012783E" w:rsidRPr="006212E4" w:rsidRDefault="00A57099">
                  <w:pPr>
                    <w:pStyle w:val="a8"/>
                    <w:spacing w:beforeAutospacing="0" w:after="0" w:afterAutospacing="0"/>
                    <w:ind w:right="-5"/>
                    <w:jc w:val="center"/>
                    <w:rPr>
                      <w:sz w:val="16"/>
                      <w:szCs w:val="16"/>
                    </w:rPr>
                  </w:pPr>
                  <w:r w:rsidRPr="006212E4">
                    <w:rPr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  <w:tr w:rsidR="0012783E" w:rsidRPr="006212E4">
              <w:tc>
                <w:tcPr>
                  <w:tcW w:w="14850" w:type="dxa"/>
                  <w:gridSpan w:val="3"/>
                  <w:shd w:val="clear" w:color="auto" w:fill="auto"/>
                </w:tcPr>
                <w:p w:rsidR="0012783E" w:rsidRPr="006212E4" w:rsidRDefault="0012783E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CB7BDC" w:rsidRPr="00CB7BDC">
              <w:tc>
                <w:tcPr>
                  <w:tcW w:w="14850" w:type="dxa"/>
                  <w:gridSpan w:val="3"/>
                  <w:shd w:val="clear" w:color="auto" w:fill="auto"/>
                </w:tcPr>
                <w:p w:rsidR="0012783E" w:rsidRPr="00CB7BDC" w:rsidRDefault="00A57099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  <w:r w:rsidRPr="00CB7BDC">
                    <w:rPr>
                      <w:sz w:val="28"/>
                      <w:szCs w:val="28"/>
                    </w:rPr>
                    <w:t>УТВЕРЖДАЮ</w:t>
                  </w:r>
                </w:p>
                <w:p w:rsidR="0012783E" w:rsidRPr="00CB7BDC" w:rsidRDefault="00A57099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  <w:r w:rsidRPr="00CB7BDC">
                    <w:rPr>
                      <w:sz w:val="28"/>
                      <w:szCs w:val="28"/>
                    </w:rPr>
                    <w:t>Директор ГПОУ ТО «ТОККиИ»</w:t>
                  </w:r>
                </w:p>
                <w:p w:rsidR="0012783E" w:rsidRPr="00CB7BDC" w:rsidRDefault="00027217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  <w:r w:rsidRPr="00CB7BDC">
                    <w:rPr>
                      <w:sz w:val="28"/>
                      <w:szCs w:val="28"/>
                    </w:rPr>
                    <w:t>/</w:t>
                  </w:r>
                  <w:r w:rsidR="00A57099" w:rsidRPr="00CB7BDC">
                    <w:rPr>
                      <w:sz w:val="28"/>
                      <w:szCs w:val="28"/>
                    </w:rPr>
                    <w:t xml:space="preserve"> </w:t>
                  </w:r>
                  <w:r w:rsidR="00A57099" w:rsidRPr="00CB7BDC">
                    <w:rPr>
                      <w:sz w:val="28"/>
                      <w:szCs w:val="28"/>
                      <w:u w:val="single"/>
                    </w:rPr>
                    <w:t>С.В. Юдина</w:t>
                  </w:r>
                  <w:r w:rsidR="00A57099" w:rsidRPr="00CB7BDC">
                    <w:rPr>
                      <w:sz w:val="28"/>
                      <w:szCs w:val="28"/>
                    </w:rPr>
                    <w:t>/</w:t>
                  </w:r>
                </w:p>
                <w:p w:rsidR="0012783E" w:rsidRPr="00CB7BDC" w:rsidRDefault="00027217" w:rsidP="00A36D25">
                  <w:pPr>
                    <w:pStyle w:val="a8"/>
                    <w:spacing w:beforeAutospacing="0" w:after="0" w:afterAutospacing="0"/>
                    <w:ind w:right="-5"/>
                    <w:jc w:val="right"/>
                    <w:rPr>
                      <w:sz w:val="28"/>
                      <w:szCs w:val="28"/>
                    </w:rPr>
                  </w:pPr>
                  <w:r w:rsidRPr="00CB7BDC">
                    <w:rPr>
                      <w:sz w:val="28"/>
                      <w:szCs w:val="28"/>
                    </w:rPr>
                    <w:t>«20» мая 2021</w:t>
                  </w:r>
                  <w:r w:rsidR="00A57099" w:rsidRPr="00CB7BDC">
                    <w:rPr>
                      <w:sz w:val="28"/>
                      <w:szCs w:val="28"/>
                    </w:rPr>
                    <w:t xml:space="preserve"> г.</w:t>
                  </w:r>
                  <w:r w:rsidRPr="00CB7BDC">
                    <w:rPr>
                      <w:sz w:val="28"/>
                      <w:szCs w:val="28"/>
                    </w:rPr>
                    <w:t xml:space="preserve"> №</w:t>
                  </w:r>
                  <w:r w:rsidR="00A36D25" w:rsidRPr="00CB7BDC">
                    <w:rPr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12783E" w:rsidRPr="006212E4" w:rsidRDefault="00127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p w:rsidR="0012783E" w:rsidRPr="006212E4" w:rsidRDefault="0012783E">
            <w:pPr>
              <w:pStyle w:val="a8"/>
              <w:spacing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6212E4">
              <w:rPr>
                <w:b/>
                <w:sz w:val="28"/>
                <w:szCs w:val="28"/>
              </w:rPr>
              <w:t>КАЛЕНДАРНЫЙ ПЛАН ВОСПИТАТЕЛЬНОЙ РАБОТЫ</w:t>
            </w:r>
          </w:p>
        </w:tc>
      </w:tr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p w:rsidR="0012783E" w:rsidRPr="006212E4" w:rsidRDefault="0012783E">
            <w:pPr>
              <w:pStyle w:val="a8"/>
              <w:spacing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p w:rsidR="0012783E" w:rsidRDefault="00481BF7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6212E4">
              <w:rPr>
                <w:b/>
                <w:sz w:val="28"/>
                <w:szCs w:val="28"/>
              </w:rPr>
              <w:t>на 2021/ 2022</w:t>
            </w:r>
            <w:r w:rsidR="00A57099" w:rsidRPr="006212E4">
              <w:rPr>
                <w:b/>
                <w:sz w:val="28"/>
                <w:szCs w:val="28"/>
              </w:rPr>
              <w:t xml:space="preserve"> учебный год</w:t>
            </w:r>
          </w:p>
          <w:p w:rsidR="00550BE9" w:rsidRPr="006212E4" w:rsidRDefault="00027217" w:rsidP="00182F19">
            <w:pPr>
              <w:pStyle w:val="a8"/>
              <w:spacing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(специальность </w:t>
            </w:r>
            <w:r w:rsidR="00182F19">
              <w:rPr>
                <w:b/>
                <w:sz w:val="28"/>
                <w:szCs w:val="28"/>
              </w:rPr>
              <w:t>51.02.03 Библиотековедение</w:t>
            </w:r>
            <w:r w:rsidR="00550BE9">
              <w:rPr>
                <w:b/>
                <w:sz w:val="28"/>
                <w:szCs w:val="28"/>
              </w:rPr>
              <w:t>)</w:t>
            </w:r>
          </w:p>
        </w:tc>
      </w:tr>
      <w:tr w:rsidR="0012783E" w:rsidRPr="006212E4" w:rsidTr="005015E8">
        <w:tc>
          <w:tcPr>
            <w:tcW w:w="15174" w:type="dxa"/>
            <w:gridSpan w:val="7"/>
            <w:shd w:val="clear" w:color="auto" w:fill="auto"/>
          </w:tcPr>
          <w:p w:rsidR="0012783E" w:rsidRPr="006212E4" w:rsidRDefault="0012783E">
            <w:pPr>
              <w:pStyle w:val="a8"/>
              <w:spacing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2783E" w:rsidRPr="006212E4" w:rsidTr="00E33B5E">
        <w:trPr>
          <w:trHeight w:val="5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Примечание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67" w:rsidRPr="006212E4" w:rsidRDefault="002B4567">
            <w:pPr>
              <w:pStyle w:val="Default"/>
              <w:rPr>
                <w:sz w:val="20"/>
                <w:szCs w:val="20"/>
              </w:rPr>
            </w:pPr>
          </w:p>
          <w:p w:rsidR="002B4567" w:rsidRPr="006212E4" w:rsidRDefault="002B4567">
            <w:pPr>
              <w:pStyle w:val="Default"/>
              <w:rPr>
                <w:sz w:val="20"/>
                <w:szCs w:val="20"/>
              </w:rPr>
            </w:pPr>
          </w:p>
          <w:p w:rsidR="0012783E" w:rsidRPr="006212E4" w:rsidRDefault="00A57099">
            <w:pPr>
              <w:pStyle w:val="Default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Гражданин и патриот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Классный час «Истоки демократии», приуроченный ко дню демократии.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15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Кураторы в своих группах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гражданско-патриотического сознания, духовно нравственных ценностей гражданина России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19" w:rsidRPr="00A83A29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всех курсов </w:t>
            </w:r>
            <w:r w:rsidR="00E57596" w:rsidRPr="00A83A29">
              <w:rPr>
                <w:sz w:val="20"/>
                <w:szCs w:val="20"/>
              </w:rPr>
              <w:t xml:space="preserve">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Встреча с сотрудником службы спасения г. Тулы.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20 октября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E94054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E94054" w:rsidP="00E94054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 Подготовка студентов к жизни в сложных условиях действительности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A83A29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</w:t>
            </w:r>
          </w:p>
          <w:p w:rsidR="0012783E" w:rsidRPr="00A83A29" w:rsidRDefault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(доступно для </w:t>
            </w:r>
            <w:r w:rsidR="00A57099" w:rsidRPr="00A83A29">
              <w:rPr>
                <w:sz w:val="20"/>
                <w:szCs w:val="20"/>
              </w:rPr>
              <w:t>3 курса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Тематический классный час, посвященный Дню народного единства «4 ноября – День народного единства и согласия»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4 ноября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Слугина Н.В.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E94054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 у студентов толерантного </w:t>
            </w:r>
            <w:proofErr w:type="gramStart"/>
            <w:r w:rsidRPr="006212E4">
              <w:rPr>
                <w:sz w:val="20"/>
                <w:szCs w:val="20"/>
              </w:rPr>
              <w:t>отношения</w:t>
            </w:r>
            <w:proofErr w:type="gramEnd"/>
            <w:r w:rsidRPr="006212E4">
              <w:rPr>
                <w:sz w:val="20"/>
                <w:szCs w:val="20"/>
              </w:rPr>
              <w:t xml:space="preserve"> ко всем нациям </w:t>
            </w:r>
            <w:r w:rsidR="00DE3003" w:rsidRPr="006212E4">
              <w:rPr>
                <w:sz w:val="20"/>
                <w:szCs w:val="20"/>
              </w:rPr>
              <w:t xml:space="preserve">проживающих </w:t>
            </w:r>
            <w:r w:rsidRPr="006212E4">
              <w:rPr>
                <w:sz w:val="20"/>
                <w:szCs w:val="20"/>
              </w:rPr>
              <w:t>на территории РФ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19" w:rsidRPr="00A83A29" w:rsidRDefault="00E94054" w:rsidP="00182F1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час </w:t>
            </w:r>
          </w:p>
          <w:p w:rsidR="00182F19" w:rsidRPr="00A83A29" w:rsidRDefault="00E57596" w:rsidP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Просмотр документального фильма «Михайло Ломоносов. Десять новелл из жизни гения», приуроченный к 310-летию со дня рождения М.В. Ломоносова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Ноябрь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DE3003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важными личностями в истории России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A83A29" w:rsidRDefault="00DE3003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E57596" w:rsidRPr="00A83A29">
              <w:rPr>
                <w:sz w:val="20"/>
                <w:szCs w:val="20"/>
              </w:rPr>
              <w:t xml:space="preserve"> (доступно для 2 курса)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Встреча с сотрудником ПДН ОП «Центральный» УМВД России по г. Туле майором</w:t>
            </w:r>
            <w:r w:rsidRPr="006212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12E4">
              <w:rPr>
                <w:sz w:val="20"/>
                <w:szCs w:val="20"/>
              </w:rPr>
              <w:t>Видишевой</w:t>
            </w:r>
            <w:proofErr w:type="spellEnd"/>
            <w:r w:rsidRPr="006212E4">
              <w:rPr>
                <w:sz w:val="20"/>
                <w:szCs w:val="20"/>
              </w:rPr>
              <w:t xml:space="preserve"> Н.В., приуроченная ко Всероссийскому </w:t>
            </w:r>
            <w:r w:rsidRPr="006212E4">
              <w:rPr>
                <w:sz w:val="20"/>
                <w:szCs w:val="20"/>
              </w:rPr>
              <w:lastRenderedPageBreak/>
              <w:t>Дню правовой помощи детям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lastRenderedPageBreak/>
              <w:t xml:space="preserve">19 ноября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62037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Подготовка студентов к жизни в сложных условиях действительности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A83A29" w:rsidRDefault="00DE3003" w:rsidP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E57596" w:rsidRPr="00A83A29">
              <w:rPr>
                <w:sz w:val="20"/>
                <w:szCs w:val="20"/>
              </w:rPr>
              <w:t xml:space="preserve"> (доступно для 2 курса)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 xml:space="preserve">Тематический классный час «Защитим Россию сердцем», посвященный </w:t>
            </w:r>
            <w:r w:rsidRPr="006212E4">
              <w:rPr>
                <w:rFonts w:ascii="Times New Roman" w:hAnsi="Times New Roman"/>
                <w:color w:val="000000"/>
                <w:sz w:val="20"/>
                <w:szCs w:val="20"/>
              </w:rPr>
              <w:t>80-ой годовщине Обороны города Тулы в Великой Отечественной войне и 45-летию присвоения Туле Почетного звания «</w:t>
            </w:r>
            <w:r w:rsidRPr="006212E4">
              <w:rPr>
                <w:rFonts w:ascii="Times New Roman" w:hAnsi="Times New Roman"/>
                <w:sz w:val="20"/>
                <w:szCs w:val="20"/>
              </w:rPr>
              <w:t>Город-герой</w:t>
            </w:r>
            <w:r w:rsidRPr="006212E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6212E4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1 декабря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Николаева Е.В.</w:t>
            </w:r>
            <w:r w:rsidRPr="006212E4">
              <w:rPr>
                <w:sz w:val="20"/>
                <w:szCs w:val="20"/>
              </w:rPr>
              <w:br/>
              <w:t xml:space="preserve">Демидова Е.Е.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62037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у студентов гражданско-патриотического сознания, духовно-нравственных ценностей гражданина России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A83A29" w:rsidRDefault="00A57099" w:rsidP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</w:t>
            </w:r>
            <w:proofErr w:type="gramStart"/>
            <w:r w:rsidRPr="00A83A29">
              <w:rPr>
                <w:sz w:val="20"/>
                <w:szCs w:val="20"/>
              </w:rPr>
              <w:t>час</w:t>
            </w:r>
            <w:proofErr w:type="gramEnd"/>
            <w:r w:rsidRPr="00A83A29">
              <w:rPr>
                <w:sz w:val="20"/>
                <w:szCs w:val="20"/>
              </w:rPr>
              <w:t xml:space="preserve"> подготовленный студентами 3 курса СКД</w:t>
            </w:r>
            <w:r w:rsidR="004B47E2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>(доступно для 1 курса)</w:t>
            </w:r>
          </w:p>
        </w:tc>
      </w:tr>
      <w:tr w:rsidR="0012783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3E" w:rsidRPr="006212E4" w:rsidRDefault="0012783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Дню добровольца (волонтера) в России «Я = добро»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7 декабря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A5709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Меркулова В.Д.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6212E4" w:rsidRDefault="0062037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Ознакомление студентов со структурой работы добровольцев.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3E" w:rsidRPr="00A83A29" w:rsidRDefault="00A57099" w:rsidP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4B47E2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>(доступно для 1 курса)</w:t>
            </w:r>
          </w:p>
        </w:tc>
      </w:tr>
      <w:tr w:rsidR="00984AC5" w:rsidRPr="006212E4" w:rsidTr="00E33B5E">
        <w:trPr>
          <w:trHeight w:val="1318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AC5" w:rsidRPr="006212E4" w:rsidRDefault="00984AC5" w:rsidP="002B4567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AC5" w:rsidRPr="006212E4" w:rsidRDefault="00984A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«Основной закон Российской Федерации», тематический классный час, посвященный Дню Конституции. Участие во Всероссийской акции «Мы - граждане России!»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  <w:r w:rsidRPr="006212E4">
              <w:rPr>
                <w:sz w:val="20"/>
                <w:szCs w:val="20"/>
              </w:rPr>
              <w:br/>
              <w:t>Лукаш О.А.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62037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Ознакомление </w:t>
            </w:r>
            <w:r w:rsidR="00DC5F68" w:rsidRPr="006212E4">
              <w:rPr>
                <w:sz w:val="20"/>
                <w:szCs w:val="20"/>
              </w:rPr>
              <w:t>студентов с основными законами РФ, формирование у студентов понимания важности знаний своих прав и обязанностей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7E2" w:rsidRPr="00A83A29" w:rsidRDefault="00DC5F6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4B47E2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 xml:space="preserve">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  <w:p w:rsidR="00984AC5" w:rsidRPr="00A83A29" w:rsidRDefault="00984AC5" w:rsidP="004B47E2">
            <w:pPr>
              <w:ind w:firstLine="708"/>
              <w:rPr>
                <w:lang w:eastAsia="ru-RU"/>
              </w:rPr>
            </w:pPr>
          </w:p>
          <w:p w:rsidR="004B47E2" w:rsidRPr="00A83A29" w:rsidRDefault="004B47E2" w:rsidP="004B47E2">
            <w:pPr>
              <w:ind w:firstLine="708"/>
              <w:rPr>
                <w:lang w:eastAsia="ru-RU"/>
              </w:rPr>
            </w:pPr>
          </w:p>
        </w:tc>
      </w:tr>
      <w:tr w:rsidR="00984AC5" w:rsidRPr="006212E4" w:rsidTr="00E33B5E">
        <w:trPr>
          <w:trHeight w:val="1318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AC5" w:rsidRPr="006212E4" w:rsidRDefault="00984AC5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AC5" w:rsidRPr="006212E4" w:rsidRDefault="00984A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Акция памяти, посвященная Дню полного освобождения Ленинграда от фашистской блокады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27 января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984AC5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AC5" w:rsidRPr="006212E4" w:rsidRDefault="00DC5F6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у студентов гражданско-патриотического сознания, духовно-нравственных ценностей гражданина России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AC5" w:rsidRPr="00A83A29" w:rsidRDefault="00DC5F6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В акции принимают участие студенты</w:t>
            </w:r>
          </w:p>
          <w:p w:rsidR="005015E8" w:rsidRPr="00A83A29" w:rsidRDefault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CE5C6A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6A" w:rsidRPr="006212E4" w:rsidRDefault="00CE5C6A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6A" w:rsidRPr="006212E4" w:rsidRDefault="00CE5C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CE5C6A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Концертная программа, посвященная Дню защитника Отечества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CE5C6A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22 февраля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CE5C6A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DC5F6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у студентов гражданско-патриотического сознания, духовно-нравственных ценностей гражданина России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C6A" w:rsidRPr="00A83A29" w:rsidRDefault="00DC5F6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E57596" w:rsidRPr="00A83A29">
              <w:rPr>
                <w:sz w:val="20"/>
                <w:szCs w:val="20"/>
              </w:rPr>
              <w:t xml:space="preserve"> 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</w:tc>
      </w:tr>
      <w:tr w:rsidR="00CE5C6A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6A" w:rsidRPr="006212E4" w:rsidRDefault="00CE5C6A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C6A" w:rsidRPr="006212E4" w:rsidRDefault="00CE5C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2B4567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Встреча с сотрудником прокуратуры Центрального района г. Тулы по вопросам законодательства о противодействии идеологии терроризма в РФ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2B4567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2B4567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5C6A" w:rsidRPr="006212E4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у студентов гражданско-патриотического воспитания.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5C6A" w:rsidRPr="00A83A29" w:rsidRDefault="004D7F2A" w:rsidP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E57596" w:rsidRPr="00A83A29">
              <w:rPr>
                <w:sz w:val="20"/>
                <w:szCs w:val="20"/>
              </w:rPr>
              <w:t xml:space="preserve"> (доступно для 2 курса)</w:t>
            </w:r>
          </w:p>
        </w:tc>
      </w:tr>
      <w:tr w:rsidR="002B4567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67" w:rsidRPr="006212E4" w:rsidRDefault="002B4567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67" w:rsidRPr="006212E4" w:rsidRDefault="002B45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567" w:rsidRPr="006212E4" w:rsidRDefault="002E3AEC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Всемирному дню охраны труда «Правовой статус работника в трудовых отношениях»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567" w:rsidRPr="006212E4" w:rsidRDefault="002E3AEC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567" w:rsidRPr="006212E4" w:rsidRDefault="002E3AEC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Лукаш О.А.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567" w:rsidRPr="006212E4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у студентов гражданско-патриотического воспитания, ознакомления студента с его будущими правами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4567" w:rsidRPr="00A83A29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классный час</w:t>
            </w:r>
            <w:r w:rsidR="00E57596" w:rsidRPr="00A83A29">
              <w:rPr>
                <w:sz w:val="20"/>
                <w:szCs w:val="20"/>
              </w:rPr>
              <w:t xml:space="preserve"> (доступно для 1 курса)</w:t>
            </w:r>
          </w:p>
        </w:tc>
      </w:tr>
      <w:tr w:rsidR="002E3AEC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AEC" w:rsidRPr="006212E4" w:rsidRDefault="002E3AEC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AEC" w:rsidRPr="006212E4" w:rsidRDefault="002E3AE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3AEC" w:rsidRPr="006212E4" w:rsidRDefault="00FF3018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Концертная программа «Победа остается молодой»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3AEC" w:rsidRPr="006212E4" w:rsidRDefault="00FF3018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5 мая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3AEC" w:rsidRPr="006212E4" w:rsidRDefault="00FF3018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Демидова Е.Е. </w:t>
            </w:r>
            <w:r w:rsidRPr="006212E4">
              <w:rPr>
                <w:sz w:val="20"/>
                <w:szCs w:val="20"/>
              </w:rPr>
              <w:br/>
              <w:t xml:space="preserve">Руссу С. Д.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3AEC" w:rsidRPr="006212E4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гражданско-патриотического сознания, духовно-нравственных ценностей гражданина России </w:t>
            </w:r>
          </w:p>
          <w:p w:rsidR="004D7F2A" w:rsidRPr="006212E4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Привлечение студентов к работе по возрождению, сохранению и приумножению духовно-нравственных ценностей, накопленных поколениями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AEC" w:rsidRPr="00A83A29" w:rsidRDefault="00E57596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</w:t>
            </w:r>
            <w:r w:rsidR="004D7F2A" w:rsidRPr="00A83A29">
              <w:rPr>
                <w:sz w:val="20"/>
                <w:szCs w:val="20"/>
              </w:rPr>
              <w:t xml:space="preserve"> классный час</w:t>
            </w:r>
            <w:r w:rsidRPr="00A83A29">
              <w:rPr>
                <w:sz w:val="20"/>
                <w:szCs w:val="20"/>
              </w:rPr>
              <w:t xml:space="preserve">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FF3018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018" w:rsidRPr="006212E4" w:rsidRDefault="00FF3018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018" w:rsidRPr="006212E4" w:rsidRDefault="00FF30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018" w:rsidRPr="006212E4" w:rsidRDefault="00633811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Участие в Международной акции «Диктант Победы»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018" w:rsidRPr="006212E4" w:rsidRDefault="00633811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018" w:rsidRPr="006212E4" w:rsidRDefault="00633811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Саламатникова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F2A" w:rsidRPr="006212E4" w:rsidRDefault="004D7F2A" w:rsidP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гражданско-патриотического сознания, духовно-нравственных ценностей гражданина России </w:t>
            </w:r>
          </w:p>
          <w:p w:rsidR="00FF3018" w:rsidRPr="006212E4" w:rsidRDefault="004D7F2A" w:rsidP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Привлечение студентов к работе по возрождению, сохранению и приумножению духовно-нравственных ценностей, накопленных поколениями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018" w:rsidRPr="00A83A29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В акции принимают участие студенты</w:t>
            </w:r>
            <w:r w:rsidR="00E57596" w:rsidRPr="00A83A29">
              <w:rPr>
                <w:sz w:val="20"/>
                <w:szCs w:val="20"/>
              </w:rPr>
              <w:t xml:space="preserve"> 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</w:tc>
      </w:tr>
      <w:tr w:rsidR="006F3069" w:rsidRPr="006212E4" w:rsidTr="00E33B5E">
        <w:trPr>
          <w:trHeight w:val="1318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69" w:rsidRPr="006212E4" w:rsidRDefault="006F3069" w:rsidP="00CE5C6A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69" w:rsidRPr="006212E4" w:rsidRDefault="006F30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069" w:rsidRPr="006212E4" w:rsidRDefault="006F3069" w:rsidP="00A57099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Участие во всероссийской акции, посвященной Дню памяти и скорби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069" w:rsidRPr="006212E4" w:rsidRDefault="006F3069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22 июня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069" w:rsidRPr="006212E4" w:rsidRDefault="006F3069" w:rsidP="00A57099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F2A" w:rsidRPr="006212E4" w:rsidRDefault="004D7F2A" w:rsidP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гражданско-патриотического сознания, духовно-нравственных ценностей гражданина России </w:t>
            </w:r>
          </w:p>
          <w:p w:rsidR="006F3069" w:rsidRPr="006212E4" w:rsidRDefault="006F3069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069" w:rsidRPr="00A83A29" w:rsidRDefault="004D7F2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В акции принимают участие студенты и педагоги</w:t>
            </w:r>
            <w:r w:rsidR="005015E8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 xml:space="preserve">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</w:tc>
      </w:tr>
      <w:tr w:rsidR="00E57596" w:rsidRPr="006212E4" w:rsidTr="00E33B5E">
        <w:trPr>
          <w:trHeight w:val="92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596" w:rsidRPr="006212E4" w:rsidRDefault="00E57596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596" w:rsidRPr="006212E4" w:rsidRDefault="00E57596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E57596" w:rsidRPr="006212E4" w:rsidRDefault="00E57596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Социализация и духовно-нравственное развитие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6212E4" w:rsidRDefault="00E57596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Общий классный час «Зеленый цвет – цвет жизни»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6212E4" w:rsidRDefault="00E57596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29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6212E4" w:rsidRDefault="00E57596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Е.Г. Харькова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6212E4" w:rsidRDefault="00E57596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критериями социализации для комфортного существования в социуме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596" w:rsidRPr="00A83A29" w:rsidRDefault="00E57596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всех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Мероприятие, посвященное Дню учителя «Творить добро»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5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Русина И.Н.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желания поддержания общих </w:t>
            </w:r>
            <w:r w:rsidRPr="006212E4">
              <w:rPr>
                <w:sz w:val="20"/>
                <w:szCs w:val="20"/>
              </w:rPr>
              <w:lastRenderedPageBreak/>
              <w:t>традиций колледжа. Воспитание уважение к педагогам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lastRenderedPageBreak/>
              <w:t>Для всех педагогов и студентов</w:t>
            </w:r>
            <w:r w:rsidR="00E57596" w:rsidRPr="00A83A29">
              <w:rPr>
                <w:sz w:val="20"/>
                <w:szCs w:val="20"/>
              </w:rPr>
              <w:t xml:space="preserve"> (доступно для 3 курса)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rFonts w:eastAsia="Calibri"/>
                <w:sz w:val="20"/>
                <w:szCs w:val="20"/>
              </w:rPr>
              <w:t>Фестиваль национальных культур «Мы вместе»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1,2 ноября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 у студентов толерантного </w:t>
            </w:r>
            <w:proofErr w:type="gramStart"/>
            <w:r w:rsidRPr="006212E4">
              <w:rPr>
                <w:sz w:val="20"/>
                <w:szCs w:val="20"/>
              </w:rPr>
              <w:t>отношения</w:t>
            </w:r>
            <w:proofErr w:type="gramEnd"/>
            <w:r w:rsidRPr="006212E4">
              <w:rPr>
                <w:sz w:val="20"/>
                <w:szCs w:val="20"/>
              </w:rPr>
              <w:t xml:space="preserve"> ко всем нациям проживающих на территории РФ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57596" w:rsidRPr="00A83A29">
              <w:rPr>
                <w:sz w:val="20"/>
                <w:szCs w:val="20"/>
              </w:rPr>
              <w:t xml:space="preserve"> (доступно </w:t>
            </w:r>
            <w:r w:rsidR="00E57596" w:rsidRPr="00A83A29">
              <w:rPr>
                <w:sz w:val="20"/>
                <w:szCs w:val="20"/>
                <w:lang w:val="en-US"/>
              </w:rPr>
              <w:t>online</w:t>
            </w:r>
            <w:r w:rsidR="00E57596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День словаря, 220 лет со дня рождения В.И. Даля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22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важными личностями в истории России.</w:t>
            </w:r>
          </w:p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Привлечение студентов к работе по возрождению, сохранению и приумножению духовно-нравственных ценностей, накопленных поколениями </w:t>
            </w:r>
            <w:r w:rsidRPr="006212E4">
              <w:rPr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>(доступно для 2 курса)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Дню матери «Первое слово»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Бажанов Г.В.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студента духовно – нравственных ценностей. Формирование здорового понимания семейных отношений.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57596" w:rsidRPr="00A83A29">
              <w:rPr>
                <w:sz w:val="20"/>
                <w:szCs w:val="20"/>
              </w:rPr>
              <w:t>(доступно для 2 курса)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 xml:space="preserve">Вечер памяти, посвященный освобождению Освенцима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26 января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Тимченко А.А.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Формирование у студентов гражданско-патриотического сознания, духовно-нравственных ценностей гражданина России </w:t>
            </w:r>
          </w:p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Привлечение студентов к работе по возрождению, сохранению и приумножению духовно-нравственных ценностей, накопленных поколениями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E94EEC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Дню воссоединения Крыма с Россией «Художники, вдохновленные Крымом»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Ямалиева</w:t>
            </w:r>
            <w:proofErr w:type="spellEnd"/>
            <w:r w:rsidRPr="006212E4">
              <w:rPr>
                <w:sz w:val="20"/>
                <w:szCs w:val="20"/>
              </w:rPr>
              <w:t xml:space="preserve"> С.Ф.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важными событиями в истории России.</w:t>
            </w:r>
          </w:p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Привлечение студентов к работе по возрождению, сохранению и приумножению духовно-нравственных ценностей, накопленных поколениями </w:t>
            </w:r>
            <w:r w:rsidRPr="006212E4">
              <w:rPr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lastRenderedPageBreak/>
              <w:t>Для всех педагогов и студентов</w:t>
            </w:r>
            <w:r w:rsidR="00EA78AA" w:rsidRPr="00A83A29">
              <w:rPr>
                <w:sz w:val="20"/>
                <w:szCs w:val="20"/>
              </w:rPr>
              <w:t xml:space="preserve"> 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Просмотр документального фильма </w:t>
            </w:r>
            <w:proofErr w:type="spellStart"/>
            <w:r w:rsidRPr="006212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Роскосмоса</w:t>
            </w:r>
            <w:proofErr w:type="spellEnd"/>
            <w:r w:rsidRPr="006212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приуроченный ко Дню космонавтики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13 апреля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Кураторы студенческих групп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важными событиями в истории России.</w:t>
            </w:r>
          </w:p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>(доступно для 1 курса)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Дню славянской письменности и культуры «Наследие»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Теплякова М.В.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Привлечение студентов к работе по возрождению, сохранению и приумножению духовно-нравственных ценностей, накопленных поколениями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Участие в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Садовникова</w:t>
            </w:r>
            <w:proofErr w:type="spellEnd"/>
            <w:r w:rsidRPr="006212E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Совершенствование оздоровительной работы со студентами и привитие навыков здорового образа жизни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студентов</w:t>
            </w:r>
            <w:r w:rsidR="00E94EEC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1633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  <w:p w:rsidR="005015E8" w:rsidRPr="006212E4" w:rsidRDefault="005015E8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 Художественно-эстетическое развитие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Международному дню музыки «Наши кумиры»,</w:t>
            </w:r>
            <w:r w:rsidRPr="006212E4">
              <w:rPr>
                <w:rFonts w:ascii="Times New Roman" w:hAnsi="Times New Roman"/>
                <w:sz w:val="20"/>
                <w:szCs w:val="20"/>
              </w:rPr>
              <w:br/>
              <w:t>«Музыки чарующие звуки»</w:t>
            </w:r>
            <w:r w:rsidRPr="006212E4">
              <w:rPr>
                <w:rFonts w:ascii="Times New Roman" w:hAnsi="Times New Roman"/>
                <w:sz w:val="20"/>
                <w:szCs w:val="20"/>
              </w:rPr>
              <w:br/>
              <w:t xml:space="preserve"> (видеоверсия)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 6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640070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Бажанов Г.В.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Развитие у студентов эстетического вкуса. 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EA78AA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час </w:t>
            </w:r>
            <w:r w:rsidRPr="00A83A29">
              <w:rPr>
                <w:sz w:val="20"/>
                <w:szCs w:val="20"/>
              </w:rPr>
              <w:br/>
              <w:t xml:space="preserve">(Видео-формат)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D51BF" w:rsidRPr="006212E4" w:rsidTr="00E33B5E">
        <w:trPr>
          <w:trHeight w:val="1633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5015E8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5D51BF" w:rsidP="005015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BF">
              <w:rPr>
                <w:rFonts w:ascii="Times New Roman" w:hAnsi="Times New Roman"/>
                <w:sz w:val="20"/>
                <w:szCs w:val="20"/>
              </w:rPr>
              <w:t xml:space="preserve">Презентация книги студентки специальности «Библиотековедение» Тульского областного колледжа культуры и искусства </w:t>
            </w:r>
            <w:proofErr w:type="spellStart"/>
            <w:r w:rsidRPr="005D51BF">
              <w:rPr>
                <w:rFonts w:ascii="Times New Roman" w:hAnsi="Times New Roman"/>
                <w:sz w:val="20"/>
                <w:szCs w:val="20"/>
              </w:rPr>
              <w:t>Галии</w:t>
            </w:r>
            <w:proofErr w:type="spellEnd"/>
            <w:r w:rsidRPr="005D51BF">
              <w:rPr>
                <w:rFonts w:ascii="Times New Roman" w:hAnsi="Times New Roman"/>
                <w:sz w:val="20"/>
                <w:szCs w:val="20"/>
              </w:rPr>
              <w:t xml:space="preserve"> Трушечкиной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Тульской областной научной библиотеке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5D51BF" w:rsidP="005015E8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5D51BF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A36D25" w:rsidP="00A36D25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Ознакомление студентов с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 xml:space="preserve"> профессиональными и творческими достижениями студентов</w:t>
            </w:r>
            <w:r w:rsidRPr="006212E4">
              <w:rPr>
                <w:sz w:val="20"/>
                <w:szCs w:val="20"/>
              </w:rPr>
              <w:t>.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6D25" w:rsidRPr="00A83A29" w:rsidRDefault="00A36D25" w:rsidP="00A36D25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Участвуют студенты 3 курса специальности «Библиотековедение» </w:t>
            </w:r>
          </w:p>
          <w:p w:rsidR="005D51BF" w:rsidRPr="00A83A29" w:rsidRDefault="005D51BF" w:rsidP="00A36D25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E33B5E" w:rsidRPr="006212E4" w:rsidTr="00502494">
        <w:trPr>
          <w:trHeight w:val="1633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3879AA">
              <w:rPr>
                <w:sz w:val="20"/>
                <w:szCs w:val="20"/>
              </w:rPr>
              <w:t>Литературная акция «Читаем и перечитываем Достоевского», посвященная 200-летнему юбилею Ф.М. Достоевского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A36D25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>
              <w:rPr>
                <w:sz w:val="20"/>
                <w:szCs w:val="20"/>
              </w:rPr>
              <w:t xml:space="preserve">. </w:t>
            </w:r>
            <w:r w:rsidRPr="006212E4">
              <w:rPr>
                <w:sz w:val="20"/>
                <w:szCs w:val="20"/>
              </w:rPr>
              <w:t xml:space="preserve">Развитие у студентов эстетического вкуса. 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Участвуют студенты специальности «Библиотековедение»</w:t>
            </w:r>
          </w:p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(доступно </w:t>
            </w:r>
            <w:proofErr w:type="spellStart"/>
            <w:r w:rsidRPr="00A83A29">
              <w:rPr>
                <w:sz w:val="20"/>
                <w:szCs w:val="20"/>
              </w:rPr>
              <w:t>online</w:t>
            </w:r>
            <w:proofErr w:type="spellEnd"/>
            <w:r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Участие в акции «Ночь искусств»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4 ноября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Тимченко А.А.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Расширение и обогащение кругозора студентов </w:t>
            </w:r>
            <w:r w:rsidRPr="006212E4">
              <w:rPr>
                <w:sz w:val="20"/>
                <w:szCs w:val="20"/>
              </w:rP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EA78A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lastRenderedPageBreak/>
              <w:t xml:space="preserve">Участвуют студенты </w:t>
            </w:r>
            <w:r w:rsidR="00EA78AA" w:rsidRPr="00A83A29">
              <w:rPr>
                <w:sz w:val="20"/>
                <w:szCs w:val="20"/>
              </w:rPr>
              <w:t>всех курсов</w:t>
            </w:r>
            <w:r w:rsidRPr="00A83A29">
              <w:rPr>
                <w:sz w:val="20"/>
                <w:szCs w:val="20"/>
              </w:rPr>
              <w:t xml:space="preserve"> 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200-летию Ф.М. Достоевского «Через тернии к большой литературе»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10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Лебедева Д.Ю.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Ознакомление студентов с важными литературными личностями в истории России.</w:t>
            </w:r>
          </w:p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Развитие у студентов эстетического вкуса. 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4B1DC4" w:rsidP="00EA78AA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классн</w:t>
            </w:r>
            <w:r w:rsidR="005015E8" w:rsidRPr="00A83A29">
              <w:rPr>
                <w:sz w:val="20"/>
                <w:szCs w:val="20"/>
              </w:rPr>
              <w:t>ый час</w:t>
            </w:r>
            <w:r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eastAsia="Calibri" w:hAnsi="Times New Roman"/>
                <w:sz w:val="20"/>
                <w:szCs w:val="20"/>
              </w:rPr>
              <w:t>Литературный театр на экране. «Карамазовы»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11 ноября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Долженкова</w:t>
            </w:r>
            <w:proofErr w:type="spellEnd"/>
            <w:r w:rsidRPr="006212E4">
              <w:rPr>
                <w:sz w:val="20"/>
                <w:szCs w:val="20"/>
              </w:rPr>
              <w:t xml:space="preserve"> О.О. 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Развитие у студентов эстетического вкуса. 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</w:t>
            </w:r>
            <w:r w:rsidR="004B1DC4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 xml:space="preserve">(доступно </w:t>
            </w:r>
            <w:r w:rsidR="00EA78AA" w:rsidRPr="00A83A29">
              <w:rPr>
                <w:sz w:val="20"/>
                <w:szCs w:val="20"/>
                <w:lang w:val="en-US"/>
              </w:rPr>
              <w:t>online</w:t>
            </w:r>
            <w:r w:rsidR="00EA78AA" w:rsidRPr="00A83A29">
              <w:rPr>
                <w:sz w:val="20"/>
                <w:szCs w:val="20"/>
              </w:rPr>
              <w:t>)</w:t>
            </w:r>
          </w:p>
        </w:tc>
      </w:tr>
      <w:tr w:rsidR="005015E8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Спектакль творческого объединения «КАМ» «Князь тишины» по мотивам романа Ф.М. Достоевского «Идиот»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ноябрь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Тимченко А.А.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6212E4" w:rsidRDefault="005015E8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Ознакомление студентов с важными произведениями литературы </w:t>
            </w:r>
            <w:r w:rsidRPr="006212E4">
              <w:rPr>
                <w:sz w:val="20"/>
                <w:szCs w:val="20"/>
              </w:rPr>
              <w:br/>
              <w:t>Развитие у студентов эстетического вкуса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E8" w:rsidRPr="00A83A29" w:rsidRDefault="005015E8" w:rsidP="004B1DC4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Общий показ для всех студентов</w:t>
            </w:r>
            <w:r w:rsidR="004B1DC4" w:rsidRPr="00A83A29">
              <w:rPr>
                <w:sz w:val="20"/>
                <w:szCs w:val="20"/>
              </w:rPr>
              <w:t xml:space="preserve"> </w:t>
            </w:r>
            <w:r w:rsidR="00EA78AA" w:rsidRPr="00A83A29">
              <w:rPr>
                <w:sz w:val="20"/>
                <w:szCs w:val="20"/>
              </w:rPr>
              <w:t>(доступно для 2 курса)</w:t>
            </w:r>
          </w:p>
        </w:tc>
      </w:tr>
      <w:tr w:rsidR="00E33B5E" w:rsidRPr="006212E4" w:rsidTr="00E33B5E">
        <w:trPr>
          <w:trHeight w:val="956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5015E8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5015E8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5015E8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79AA">
              <w:rPr>
                <w:rFonts w:ascii="Times New Roman" w:hAnsi="Times New Roman"/>
                <w:sz w:val="20"/>
                <w:szCs w:val="20"/>
              </w:rPr>
              <w:t>Поэтический</w:t>
            </w:r>
            <w:proofErr w:type="gramEnd"/>
            <w:r w:rsidRPr="003879AA">
              <w:rPr>
                <w:rFonts w:ascii="Times New Roman" w:hAnsi="Times New Roman"/>
                <w:sz w:val="20"/>
                <w:szCs w:val="20"/>
              </w:rPr>
              <w:t xml:space="preserve"> онлайн-марафон «Читаем стихи Николая Некрасова», посвященный  200 </w:t>
            </w:r>
            <w:proofErr w:type="spellStart"/>
            <w:r w:rsidRPr="003879AA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3879AA">
              <w:rPr>
                <w:rFonts w:ascii="Times New Roman" w:hAnsi="Times New Roman"/>
                <w:sz w:val="20"/>
                <w:szCs w:val="20"/>
              </w:rPr>
              <w:t xml:space="preserve"> со дня рождения Николая Алексеевича Некрасова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A36D25" w:rsidP="005015E8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Ознакомление студентов с важными произведениями литературы </w:t>
            </w:r>
            <w:r w:rsidRPr="006212E4">
              <w:rPr>
                <w:sz w:val="20"/>
                <w:szCs w:val="20"/>
              </w:rPr>
              <w:br/>
              <w:t>Развитие у студентов эстетического вкуса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4B1DC4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Участвуют студенты специальности «Библиотековедение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Концертная программа «Новогодний фейерверк»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21 декабря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Бажанов Г.В.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познавательного интереса</w:t>
            </w:r>
            <w:r w:rsidRPr="006212E4">
              <w:rPr>
                <w:sz w:val="20"/>
                <w:szCs w:val="20"/>
              </w:rPr>
              <w:br/>
              <w:t>Создание комфортных условий для общения студентов в пределах колледжа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всех педагогов и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Видеоверсия спектакля народного театра «Синяя птица» «Безумный день, или Женитьба Фигаро», посвященного 290-летию со дня рождения Бомарше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26 января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Рогова С.В.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час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  <w:lang w:eastAsia="zh-CN"/>
              </w:rPr>
              <w:t>Праздничный концерт, посвященный 100-летию Московской филармонии и филармонической деятельности «Великое искусство музыки»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2 февраля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Куркина Е.В. 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Развитие у студентов эстетического вкуса. </w:t>
            </w:r>
            <w:r w:rsidRPr="006212E4">
              <w:rPr>
                <w:sz w:val="20"/>
                <w:szCs w:val="20"/>
              </w:rPr>
              <w:br/>
              <w:t>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 (доступно для 3 курса)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Международному женскому дню «Все цветы для Вас»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3 марта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6212E4">
              <w:rPr>
                <w:sz w:val="20"/>
                <w:szCs w:val="20"/>
              </w:rPr>
              <w:t>Щурова</w:t>
            </w:r>
            <w:proofErr w:type="spellEnd"/>
            <w:r w:rsidRPr="006212E4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познавательного интереса</w:t>
            </w:r>
            <w:r w:rsidRPr="006212E4">
              <w:rPr>
                <w:sz w:val="20"/>
                <w:szCs w:val="20"/>
              </w:rPr>
              <w:br/>
              <w:t>Создание комфортных условий для общения студентов в пределах колледжа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час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color w:val="000000"/>
                <w:sz w:val="20"/>
                <w:szCs w:val="20"/>
              </w:rPr>
              <w:t>Театральная неделя «Под крылом Синей птицы»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Рогова С.В.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 w:rsidRPr="006212E4">
              <w:rPr>
                <w:sz w:val="20"/>
                <w:szCs w:val="20"/>
              </w:rPr>
              <w:br/>
              <w:t>Создание комфортных условий для общения студентов в пределах колледжа</w:t>
            </w:r>
          </w:p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Посещение студентами спектаклей</w:t>
            </w:r>
          </w:p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(доступно для 2 курса)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Спектакль от Творческого объединения «КАМ» 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27 марта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Тимченко А.А.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 w:rsidRPr="006212E4">
              <w:rPr>
                <w:sz w:val="20"/>
                <w:szCs w:val="20"/>
              </w:rPr>
              <w:br/>
              <w:t>Создание комфортных условий для общения студентов в пределах колледжа</w:t>
            </w:r>
          </w:p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педагогов и студентов (доступно для 2 курса)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Видеоверсия литературной композиции «Юмор. От классиков к современникам»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1 апреля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Апалькова Ю.В.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 Формирование познавательного интереса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всех педагогов и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bCs/>
                <w:iCs/>
                <w:color w:val="212121"/>
                <w:sz w:val="20"/>
                <w:szCs w:val="20"/>
                <w:highlight w:val="white"/>
              </w:rPr>
              <w:t>Интерактивный классный час «Ассамблеи: возрождение культурно-досуговых традиций русского общества XVIII века»</w:t>
            </w:r>
            <w:r w:rsidRPr="006212E4">
              <w:rPr>
                <w:rFonts w:ascii="Times New Roman" w:hAnsi="Times New Roman"/>
                <w:bCs/>
                <w:iCs/>
                <w:color w:val="212121"/>
                <w:sz w:val="20"/>
                <w:szCs w:val="20"/>
              </w:rPr>
              <w:t xml:space="preserve">, посвященный 350-летию со дня рождения Петра </w:t>
            </w:r>
            <w:r w:rsidRPr="006212E4">
              <w:rPr>
                <w:rFonts w:ascii="Times New Roman" w:hAnsi="Times New Roman"/>
                <w:bCs/>
                <w:iCs/>
                <w:color w:val="212121"/>
                <w:sz w:val="20"/>
                <w:szCs w:val="20"/>
                <w:lang w:val="en-US"/>
              </w:rPr>
              <w:t>I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7 апреля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 Формирование познавательного интереса</w:t>
            </w:r>
            <w:r w:rsidRPr="006212E4">
              <w:rPr>
                <w:sz w:val="20"/>
                <w:szCs w:val="20"/>
              </w:rPr>
              <w:br/>
              <w:t>Ознакомление студентов с важными событиями в истории России.</w:t>
            </w:r>
          </w:p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Общий классный час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Тематический классный час, посвященный 130-летию М.А. Булгакова «Рукописи не горят»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18 мая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Демидова Е.Е.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 w:rsidRPr="006212E4">
              <w:rPr>
                <w:sz w:val="20"/>
                <w:szCs w:val="20"/>
              </w:rPr>
              <w:br/>
              <w:t xml:space="preserve">Ознакомление студентов с важными произведениями литературы </w:t>
            </w:r>
            <w:r w:rsidRPr="006212E4">
              <w:rPr>
                <w:sz w:val="20"/>
                <w:szCs w:val="20"/>
              </w:rPr>
              <w:br/>
              <w:t>Развитие у студентов эстетического вкуса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всех педагогов и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 xml:space="preserve">Мультимедийный классный час, посвященный Дню русского языка </w:t>
            </w:r>
            <w:r w:rsidRPr="006212E4">
              <w:rPr>
                <w:rFonts w:ascii="Times New Roman" w:hAnsi="Times New Roman"/>
                <w:sz w:val="20"/>
                <w:szCs w:val="20"/>
              </w:rPr>
              <w:lastRenderedPageBreak/>
              <w:t>и Дню рождения А.С. Пушкина «Язык есть исповедь народа»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lastRenderedPageBreak/>
              <w:t xml:space="preserve">6 июня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Апалькова Ю.В. 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Расширение и обогащение кругозора студентов</w:t>
            </w:r>
            <w:r w:rsidRPr="006212E4">
              <w:rPr>
                <w:sz w:val="20"/>
                <w:szCs w:val="20"/>
              </w:rPr>
              <w:br/>
              <w:t xml:space="preserve">Развитие у студентов </w:t>
            </w:r>
            <w:r w:rsidRPr="006212E4">
              <w:rPr>
                <w:sz w:val="20"/>
                <w:szCs w:val="20"/>
              </w:rPr>
              <w:lastRenderedPageBreak/>
              <w:t>эстетического вкуса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lastRenderedPageBreak/>
              <w:t xml:space="preserve">Для всех педагогов и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after="0"/>
              <w:ind w:right="-5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День знаний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1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Н.Н. Павлова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Ориентация студентов по направлениям специальностей. </w:t>
            </w:r>
            <w:r w:rsidRPr="006212E4">
              <w:rPr>
                <w:sz w:val="20"/>
                <w:szCs w:val="20"/>
              </w:rPr>
              <w:br/>
              <w:t xml:space="preserve">Создание условий студентам для позитивного общения в колледже.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всех педагогов и студентов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4B1DC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4B1DC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4B1DC4" w:rsidRDefault="00E33B5E" w:rsidP="00E33B5E">
            <w:pPr>
              <w:pStyle w:val="a8"/>
              <w:spacing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487F7B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487F7B">
              <w:rPr>
                <w:sz w:val="20"/>
                <w:szCs w:val="20"/>
              </w:rPr>
              <w:t xml:space="preserve">Организационное собрание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1673EB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 xml:space="preserve">11 октября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1673EB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Пронина О.Ю., Богоявленская Н.В.</w:t>
            </w:r>
            <w:r w:rsidRPr="001673EB">
              <w:rPr>
                <w:sz w:val="20"/>
                <w:szCs w:val="20"/>
              </w:rPr>
              <w:br/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1673EB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 xml:space="preserve">Ориентация студентов в азах профессии, </w:t>
            </w:r>
            <w:r w:rsidRPr="001673EB">
              <w:rPr>
                <w:sz w:val="20"/>
                <w:szCs w:val="20"/>
              </w:rPr>
              <w:br/>
              <w:t>Создание условий студентам для позитивного общения в колледже.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студентов 1 курсов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Посвящение в студенты «Гори, но не сжигай»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1673EB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  <w:lang w:val="en-US"/>
              </w:rPr>
              <w:t>7</w:t>
            </w:r>
            <w:r w:rsidRPr="001673EB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А.А. Тимченко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Ориентация студентов по направлениям специальностей. </w:t>
            </w:r>
            <w:r w:rsidRPr="006212E4">
              <w:rPr>
                <w:sz w:val="20"/>
                <w:szCs w:val="20"/>
              </w:rPr>
              <w:br/>
              <w:t>Создание условий студентам для позитивного общения в колледже.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1 курсов в исполнении 3 курса СКД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5D51BF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t xml:space="preserve">Фестиваль </w:t>
            </w:r>
            <w:proofErr w:type="spellStart"/>
            <w:r w:rsidRPr="005D51BF">
              <w:rPr>
                <w:sz w:val="20"/>
                <w:szCs w:val="20"/>
              </w:rPr>
              <w:t>библиокультуры</w:t>
            </w:r>
            <w:proofErr w:type="spellEnd"/>
            <w:r w:rsidRPr="005D51BF">
              <w:rPr>
                <w:sz w:val="20"/>
                <w:szCs w:val="20"/>
              </w:rPr>
              <w:t xml:space="preserve"> «</w:t>
            </w:r>
            <w:proofErr w:type="spellStart"/>
            <w:r w:rsidRPr="005D51BF">
              <w:rPr>
                <w:sz w:val="20"/>
                <w:szCs w:val="20"/>
              </w:rPr>
              <w:t>Гутенберг</w:t>
            </w:r>
            <w:proofErr w:type="spellEnd"/>
            <w:r w:rsidRPr="005D51BF">
              <w:rPr>
                <w:sz w:val="20"/>
                <w:szCs w:val="20"/>
              </w:rPr>
              <w:t xml:space="preserve"> отдыхает»  </w:t>
            </w:r>
            <w:r w:rsidR="00920229">
              <w:rPr>
                <w:sz w:val="20"/>
                <w:szCs w:val="20"/>
              </w:rPr>
              <w:t>в кластере «Октава»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5D51BF" w:rsidRDefault="005D51BF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ноября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5D51BF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A36D25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студентов в </w:t>
            </w:r>
            <w:r w:rsidRPr="001673EB">
              <w:rPr>
                <w:sz w:val="20"/>
                <w:szCs w:val="20"/>
              </w:rPr>
              <w:t xml:space="preserve">профессии, </w:t>
            </w:r>
            <w:r w:rsidRPr="001673EB">
              <w:rPr>
                <w:sz w:val="20"/>
                <w:szCs w:val="20"/>
              </w:rPr>
              <w:br/>
              <w:t>Создание условий студентам для позитивного</w:t>
            </w:r>
            <w:r>
              <w:rPr>
                <w:sz w:val="20"/>
                <w:szCs w:val="20"/>
              </w:rPr>
              <w:t xml:space="preserve"> профессионального общения</w:t>
            </w:r>
            <w:r w:rsidRPr="001673EB"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A83A29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</w:t>
            </w:r>
            <w:r w:rsidR="00A36D25" w:rsidRPr="00A83A29">
              <w:rPr>
                <w:sz w:val="20"/>
                <w:szCs w:val="20"/>
              </w:rPr>
              <w:t>специальности «</w:t>
            </w:r>
            <w:r w:rsidRPr="00A83A29">
              <w:rPr>
                <w:sz w:val="20"/>
                <w:szCs w:val="20"/>
              </w:rPr>
              <w:t>Библиотековедение»</w:t>
            </w:r>
          </w:p>
        </w:tc>
      </w:tr>
      <w:tr w:rsidR="005D51BF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5D51BF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t xml:space="preserve">III Библиотечный профессиональный форум </w:t>
            </w:r>
            <w:r>
              <w:rPr>
                <w:sz w:val="20"/>
                <w:szCs w:val="20"/>
              </w:rPr>
              <w:t>«Новые Библиотекари»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Default="005D51BF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Default="005D51BF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A36D25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студентов в </w:t>
            </w:r>
            <w:r w:rsidRPr="001673EB">
              <w:rPr>
                <w:sz w:val="20"/>
                <w:szCs w:val="20"/>
              </w:rPr>
              <w:t xml:space="preserve">профессии, </w:t>
            </w:r>
            <w:r w:rsidRPr="001673EB">
              <w:rPr>
                <w:sz w:val="20"/>
                <w:szCs w:val="20"/>
              </w:rPr>
              <w:br/>
              <w:t>Создание условий студентам для позитивного</w:t>
            </w:r>
            <w:r>
              <w:rPr>
                <w:sz w:val="20"/>
                <w:szCs w:val="20"/>
              </w:rPr>
              <w:t xml:space="preserve"> профессионального общения</w:t>
            </w:r>
            <w:r w:rsidRPr="001673EB"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A83A29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</w:t>
            </w:r>
            <w:r w:rsidR="00A36D25" w:rsidRPr="00A83A29">
              <w:rPr>
                <w:sz w:val="20"/>
                <w:szCs w:val="20"/>
              </w:rPr>
              <w:t>специальности «</w:t>
            </w:r>
            <w:r w:rsidRPr="00A83A29">
              <w:rPr>
                <w:sz w:val="20"/>
                <w:szCs w:val="20"/>
              </w:rPr>
              <w:t>Библиотековедение»</w:t>
            </w:r>
          </w:p>
        </w:tc>
      </w:tr>
      <w:tr w:rsidR="005D51BF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BF" w:rsidRPr="006212E4" w:rsidRDefault="005D51BF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5D51BF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t xml:space="preserve">XII Олимпиада с международным участием «Дорогой знаний» для студентов учебных заведений среднего профессионального образования сферы культуры и искусства. Олимпиада «Дорогой знаний» по направлению </w:t>
            </w:r>
            <w:r w:rsidRPr="005D51BF">
              <w:rPr>
                <w:sz w:val="20"/>
                <w:szCs w:val="20"/>
              </w:rPr>
              <w:lastRenderedPageBreak/>
              <w:t>«Библиотечные дисциплины»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Default="005D51BF" w:rsidP="005D51BF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lastRenderedPageBreak/>
              <w:t xml:space="preserve">16 </w:t>
            </w:r>
            <w:r>
              <w:rPr>
                <w:sz w:val="20"/>
                <w:szCs w:val="20"/>
              </w:rPr>
              <w:t>-</w:t>
            </w:r>
            <w:r w:rsidRPr="005D51BF">
              <w:rPr>
                <w:sz w:val="20"/>
                <w:szCs w:val="20"/>
              </w:rPr>
              <w:t xml:space="preserve"> 30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Default="005D51BF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6212E4" w:rsidRDefault="00A36D25" w:rsidP="00A36D25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Создание конкурсной среды</w:t>
            </w:r>
            <w:r>
              <w:rPr>
                <w:sz w:val="20"/>
                <w:szCs w:val="20"/>
              </w:rPr>
              <w:t>, выявление</w:t>
            </w:r>
            <w:r w:rsidRPr="006212E4">
              <w:rPr>
                <w:sz w:val="20"/>
                <w:szCs w:val="20"/>
              </w:rPr>
              <w:t xml:space="preserve"> его профессиональных компетенций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BF" w:rsidRPr="00A83A29" w:rsidRDefault="005D51BF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</w:t>
            </w:r>
            <w:r w:rsidR="00A36D25" w:rsidRPr="00A83A29">
              <w:rPr>
                <w:sz w:val="20"/>
                <w:szCs w:val="20"/>
              </w:rPr>
              <w:t>специальности «</w:t>
            </w:r>
            <w:r w:rsidRPr="00A83A29">
              <w:rPr>
                <w:sz w:val="20"/>
                <w:szCs w:val="20"/>
              </w:rPr>
              <w:t>Библиотековедение»</w:t>
            </w:r>
          </w:p>
        </w:tc>
      </w:tr>
      <w:tr w:rsidR="00CA43D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DE" w:rsidRPr="006212E4" w:rsidRDefault="00CA43D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DE" w:rsidRPr="006212E4" w:rsidRDefault="00CA43D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DE" w:rsidRPr="005D51BF" w:rsidRDefault="00CA43DE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CA43DE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ая олимпиада</w:t>
            </w:r>
            <w:r w:rsidRPr="00CA43DE">
              <w:rPr>
                <w:sz w:val="20"/>
                <w:szCs w:val="20"/>
              </w:rPr>
              <w:t xml:space="preserve"> школьников и студентов организаций среднего профессионального образования сферы культуры «Библиотечный эрудит».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DE" w:rsidRPr="005D51BF" w:rsidRDefault="00CA43DE" w:rsidP="005D51BF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мая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DE" w:rsidRPr="005D51BF" w:rsidRDefault="00CA43D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5D51BF">
              <w:rPr>
                <w:sz w:val="20"/>
                <w:szCs w:val="20"/>
              </w:rPr>
              <w:t>Волхонцева Г.М.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DE" w:rsidRPr="006212E4" w:rsidRDefault="00A36D25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Создание конкурсной среды</w:t>
            </w:r>
            <w:r>
              <w:rPr>
                <w:sz w:val="20"/>
                <w:szCs w:val="20"/>
              </w:rPr>
              <w:t>, выявление</w:t>
            </w:r>
            <w:r w:rsidRPr="006212E4">
              <w:rPr>
                <w:sz w:val="20"/>
                <w:szCs w:val="20"/>
              </w:rPr>
              <w:t xml:space="preserve"> его профессиональных компетенций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3DE" w:rsidRPr="00A83A29" w:rsidRDefault="00CA43DE" w:rsidP="00CA43D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студентов специальности  «Библиотековедение</w:t>
            </w:r>
          </w:p>
        </w:tc>
      </w:tr>
      <w:tr w:rsidR="00E33B5E" w:rsidRPr="00AA30F8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rPr>
                <w:rFonts w:ascii="Times New Roman" w:hAnsi="Times New Roman"/>
                <w:sz w:val="20"/>
                <w:szCs w:val="20"/>
              </w:rPr>
            </w:pPr>
            <w:r w:rsidRPr="006212E4">
              <w:rPr>
                <w:rFonts w:ascii="Times New Roman" w:hAnsi="Times New Roman"/>
                <w:sz w:val="20"/>
                <w:szCs w:val="20"/>
              </w:rPr>
              <w:t>Проведение конкурса профессиональных компетенций «ART Skills-71»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Апрель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Харькова Е.Г.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Создание конкурсной среды студенты, для выявления его профессиональных компетенций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студентов выпускных курсов </w:t>
            </w:r>
            <w:r w:rsidR="00A36D25" w:rsidRPr="00A83A29">
              <w:rPr>
                <w:sz w:val="20"/>
                <w:szCs w:val="20"/>
              </w:rPr>
              <w:t xml:space="preserve">(доступно </w:t>
            </w:r>
            <w:r w:rsidR="00A36D25" w:rsidRPr="00A83A29">
              <w:rPr>
                <w:sz w:val="20"/>
                <w:szCs w:val="20"/>
                <w:lang w:val="en-US"/>
              </w:rPr>
              <w:t>online</w:t>
            </w:r>
            <w:r w:rsidR="00A36D25"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Последний звонок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Конец мая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Тимченко А.А.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 xml:space="preserve">Ориентация студентов по направлениям специальностей. </w:t>
            </w:r>
            <w:r w:rsidRPr="006212E4">
              <w:rPr>
                <w:sz w:val="20"/>
                <w:szCs w:val="20"/>
              </w:rPr>
              <w:br/>
              <w:t>Создание условий студентам для позитивного общения в колледже.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 xml:space="preserve">Для выпускников колледжа (доступно </w:t>
            </w:r>
            <w:r w:rsidRPr="00A83A29">
              <w:rPr>
                <w:sz w:val="20"/>
                <w:szCs w:val="20"/>
                <w:lang w:val="en-US"/>
              </w:rPr>
              <w:t>online</w:t>
            </w:r>
            <w:r w:rsidRPr="00A83A29">
              <w:rPr>
                <w:sz w:val="20"/>
                <w:szCs w:val="20"/>
              </w:rPr>
              <w:t>)</w:t>
            </w:r>
          </w:p>
        </w:tc>
      </w:tr>
      <w:tr w:rsidR="00E33B5E" w:rsidRPr="006212E4" w:rsidTr="00E33B5E">
        <w:trPr>
          <w:trHeight w:val="79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  <w:r w:rsidRPr="006212E4">
              <w:rPr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Студенческая акция, посвященная Дню российского студенчества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Алексеева Е.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Формирование духовно нравственных ценностей гражданина России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студентов онлайн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Участие в акции «День Земли»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22 апреля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Крылова В.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Формирование у студентов уважения к природе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студентов</w:t>
            </w:r>
          </w:p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онлайн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numPr>
                <w:ilvl w:val="0"/>
                <w:numId w:val="1"/>
              </w:numPr>
              <w:spacing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Студенческая акция «Облака вместо дыма!»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31 мая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proofErr w:type="spellStart"/>
            <w:r w:rsidRPr="00A36D25">
              <w:rPr>
                <w:sz w:val="20"/>
                <w:szCs w:val="20"/>
              </w:rPr>
              <w:t>Садовникова</w:t>
            </w:r>
            <w:proofErr w:type="spellEnd"/>
            <w:r w:rsidRPr="00A36D25">
              <w:rPr>
                <w:sz w:val="20"/>
                <w:szCs w:val="20"/>
              </w:rPr>
              <w:t xml:space="preserve"> И.В. 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 xml:space="preserve">Развитие активности студентов. </w:t>
            </w:r>
            <w:r w:rsidRPr="00A36D25">
              <w:rPr>
                <w:sz w:val="20"/>
                <w:szCs w:val="20"/>
              </w:rPr>
              <w:br/>
              <w:t>Активизация студенческого самоуправления</w:t>
            </w:r>
          </w:p>
          <w:p w:rsidR="00E33B5E" w:rsidRPr="00A36D25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36D25">
              <w:rPr>
                <w:sz w:val="20"/>
                <w:szCs w:val="20"/>
              </w:rPr>
              <w:t>Совершенствование оздоровительной работы со студентами и привитие навыков здорового образа жизни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Для всех студентов</w:t>
            </w:r>
          </w:p>
          <w:p w:rsidR="00E33B5E" w:rsidRPr="00A83A29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83A29">
              <w:rPr>
                <w:sz w:val="20"/>
                <w:szCs w:val="20"/>
              </w:rPr>
              <w:t>онлайн</w:t>
            </w:r>
          </w:p>
        </w:tc>
      </w:tr>
      <w:tr w:rsidR="00E33B5E" w:rsidRPr="006212E4" w:rsidTr="00E33B5E">
        <w:trPr>
          <w:trHeight w:val="322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5E" w:rsidRPr="006212E4" w:rsidRDefault="00E33B5E" w:rsidP="00E33B5E">
            <w:pPr>
              <w:pStyle w:val="a8"/>
              <w:spacing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12783E" w:rsidRPr="006212E4" w:rsidRDefault="0012783E">
      <w:pPr>
        <w:pStyle w:val="a8"/>
        <w:spacing w:beforeAutospacing="0" w:after="0" w:afterAutospacing="0"/>
        <w:ind w:right="-6" w:firstLine="709"/>
        <w:jc w:val="both"/>
        <w:rPr>
          <w:sz w:val="28"/>
          <w:szCs w:val="28"/>
        </w:rPr>
      </w:pPr>
    </w:p>
    <w:p w:rsidR="0012783E" w:rsidRPr="006212E4" w:rsidRDefault="0012783E">
      <w:pPr>
        <w:pStyle w:val="a8"/>
        <w:tabs>
          <w:tab w:val="left" w:pos="1276"/>
        </w:tabs>
        <w:spacing w:beforeAutospacing="0" w:after="0" w:afterAutospacing="0"/>
        <w:ind w:right="-5" w:firstLine="709"/>
        <w:jc w:val="both"/>
        <w:rPr>
          <w:sz w:val="28"/>
          <w:szCs w:val="28"/>
        </w:rPr>
      </w:pPr>
    </w:p>
    <w:p w:rsidR="0012783E" w:rsidRPr="006212E4" w:rsidRDefault="0012783E">
      <w:pPr>
        <w:rPr>
          <w:rFonts w:ascii="Times New Roman" w:hAnsi="Times New Roman"/>
        </w:rPr>
      </w:pPr>
    </w:p>
    <w:sectPr w:rsidR="0012783E" w:rsidRPr="006212E4" w:rsidSect="00481BF7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E9A"/>
    <w:multiLevelType w:val="multilevel"/>
    <w:tmpl w:val="83C24E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330F053E"/>
    <w:multiLevelType w:val="multilevel"/>
    <w:tmpl w:val="93383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3E"/>
    <w:rsid w:val="00027217"/>
    <w:rsid w:val="0012783E"/>
    <w:rsid w:val="001673EB"/>
    <w:rsid w:val="00182F19"/>
    <w:rsid w:val="002B4567"/>
    <w:rsid w:val="002E3AEC"/>
    <w:rsid w:val="003554CC"/>
    <w:rsid w:val="003879AA"/>
    <w:rsid w:val="00481BF7"/>
    <w:rsid w:val="00487F7B"/>
    <w:rsid w:val="004B1DC4"/>
    <w:rsid w:val="004B47E2"/>
    <w:rsid w:val="004C3C87"/>
    <w:rsid w:val="004D7F2A"/>
    <w:rsid w:val="005015E8"/>
    <w:rsid w:val="00550BE9"/>
    <w:rsid w:val="005D51BF"/>
    <w:rsid w:val="005D761E"/>
    <w:rsid w:val="00620379"/>
    <w:rsid w:val="006212E4"/>
    <w:rsid w:val="00633811"/>
    <w:rsid w:val="00640070"/>
    <w:rsid w:val="006F3069"/>
    <w:rsid w:val="00920229"/>
    <w:rsid w:val="00945470"/>
    <w:rsid w:val="009838AE"/>
    <w:rsid w:val="00984AC5"/>
    <w:rsid w:val="009A36E1"/>
    <w:rsid w:val="009B548E"/>
    <w:rsid w:val="009D3CEB"/>
    <w:rsid w:val="00A36D25"/>
    <w:rsid w:val="00A57099"/>
    <w:rsid w:val="00A63BC1"/>
    <w:rsid w:val="00A83A29"/>
    <w:rsid w:val="00AA30F8"/>
    <w:rsid w:val="00BE4861"/>
    <w:rsid w:val="00CA43DE"/>
    <w:rsid w:val="00CB7BDC"/>
    <w:rsid w:val="00CE5C6A"/>
    <w:rsid w:val="00DC5F68"/>
    <w:rsid w:val="00DE3003"/>
    <w:rsid w:val="00E33B5E"/>
    <w:rsid w:val="00E57596"/>
    <w:rsid w:val="00E94054"/>
    <w:rsid w:val="00E94EEC"/>
    <w:rsid w:val="00EA78AA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4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9E7B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9E7B4C"/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FC13F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4547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45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4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9E7B4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9E7B4C"/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FC13F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4547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45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2021-11-25T10:47:00Z</dcterms:created>
  <dcterms:modified xsi:type="dcterms:W3CDTF">2021-11-25T10:47:00Z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