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15" w:rsidRPr="00D93015" w:rsidRDefault="00D93015" w:rsidP="00D57DF7">
      <w:pPr>
        <w:keepNext/>
        <w:keepLines/>
        <w:suppressLineNumbers/>
        <w:suppressAutoHyphens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93015" w:rsidRPr="00396B09" w:rsidRDefault="00D93015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D93015" w:rsidRPr="00D93015" w:rsidRDefault="00D93015" w:rsidP="00D93015">
      <w:pPr>
        <w:spacing w:after="0" w:line="240" w:lineRule="auto"/>
        <w:ind w:right="-239" w:hanging="284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Г</w:t>
      </w:r>
      <w:r w:rsidR="00396B09">
        <w:rPr>
          <w:rFonts w:ascii="Times New Roman" w:hAnsi="Times New Roman"/>
          <w:b/>
          <w:bCs/>
          <w:sz w:val="32"/>
          <w:szCs w:val="32"/>
        </w:rPr>
        <w:t>ПОУ</w:t>
      </w:r>
      <w:r w:rsidRPr="00D93015">
        <w:rPr>
          <w:rFonts w:ascii="Times New Roman" w:hAnsi="Times New Roman"/>
          <w:b/>
          <w:bCs/>
          <w:sz w:val="32"/>
          <w:szCs w:val="32"/>
        </w:rPr>
        <w:t xml:space="preserve"> ТО «Тульский областной колледж культуры и искусства»</w:t>
      </w: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D93015" w:rsidRPr="00D93015" w:rsidRDefault="00D93015" w:rsidP="00D9301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D93015" w:rsidRPr="000807AB" w:rsidRDefault="0022465C" w:rsidP="00D930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учебной </w:t>
      </w:r>
      <w:r w:rsidRPr="000807AB">
        <w:rPr>
          <w:rFonts w:ascii="Times New Roman" w:hAnsi="Times New Roman"/>
          <w:b/>
          <w:bCs/>
          <w:iCs/>
          <w:sz w:val="32"/>
          <w:szCs w:val="32"/>
        </w:rPr>
        <w:t>дисциплины</w:t>
      </w:r>
      <w:r w:rsidRPr="000807AB">
        <w:rPr>
          <w:rFonts w:ascii="Times New Roman" w:hAnsi="Times New Roman"/>
          <w:b/>
          <w:i/>
          <w:sz w:val="32"/>
          <w:szCs w:val="32"/>
        </w:rPr>
        <w:t xml:space="preserve"> ОД. 02.01. История мировой культуры</w:t>
      </w:r>
    </w:p>
    <w:p w:rsidR="00C50A42" w:rsidRPr="00C50A42" w:rsidRDefault="0022465C" w:rsidP="00C50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807AB">
        <w:rPr>
          <w:rFonts w:ascii="Times New Roman" w:hAnsi="Times New Roman"/>
          <w:bCs/>
          <w:iCs/>
          <w:sz w:val="32"/>
          <w:szCs w:val="32"/>
        </w:rPr>
        <w:t xml:space="preserve">по специальности </w:t>
      </w:r>
      <w:r w:rsidR="00C50A42" w:rsidRPr="00C50A42">
        <w:rPr>
          <w:rFonts w:ascii="Times New Roman" w:hAnsi="Times New Roman"/>
          <w:b/>
          <w:sz w:val="28"/>
          <w:szCs w:val="28"/>
        </w:rPr>
        <w:t>52.02.04</w:t>
      </w:r>
      <w:r w:rsidR="00C50A42" w:rsidRPr="00C50A42">
        <w:rPr>
          <w:rFonts w:ascii="Times New Roman" w:hAnsi="Times New Roman"/>
          <w:b/>
          <w:bCs/>
          <w:sz w:val="28"/>
          <w:szCs w:val="28"/>
        </w:rPr>
        <w:t xml:space="preserve"> Актерское искусство</w:t>
      </w:r>
    </w:p>
    <w:p w:rsidR="00C50A42" w:rsidRPr="00C50A42" w:rsidRDefault="00C50A42" w:rsidP="00C50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0A42" w:rsidRPr="00B66481" w:rsidRDefault="00C50A42" w:rsidP="00C50A42">
      <w:pPr>
        <w:spacing w:after="0" w:line="240" w:lineRule="auto"/>
        <w:jc w:val="center"/>
        <w:rPr>
          <w:sz w:val="32"/>
          <w:szCs w:val="32"/>
        </w:rPr>
      </w:pPr>
    </w:p>
    <w:p w:rsidR="00E67383" w:rsidRPr="00B66481" w:rsidRDefault="00E67383" w:rsidP="00C50A42">
      <w:pPr>
        <w:spacing w:after="0" w:line="240" w:lineRule="auto"/>
        <w:jc w:val="center"/>
        <w:rPr>
          <w:sz w:val="32"/>
          <w:szCs w:val="32"/>
        </w:rPr>
      </w:pPr>
    </w:p>
    <w:p w:rsidR="005C4D5C" w:rsidRPr="00E67383" w:rsidRDefault="005C4D5C" w:rsidP="00D06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4D5C" w:rsidRPr="00D06BB5" w:rsidRDefault="005C4D5C" w:rsidP="005C4D5C">
      <w:pPr>
        <w:spacing w:after="0" w:line="240" w:lineRule="auto"/>
        <w:jc w:val="center"/>
        <w:rPr>
          <w:sz w:val="28"/>
          <w:szCs w:val="28"/>
        </w:rPr>
      </w:pPr>
    </w:p>
    <w:p w:rsidR="00007293" w:rsidRPr="005C4D5C" w:rsidRDefault="00007293" w:rsidP="005C4D5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B339A" w:rsidRPr="00D94975" w:rsidRDefault="00AB339A" w:rsidP="000072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2465C" w:rsidRPr="00B66481" w:rsidRDefault="0022465C" w:rsidP="00AB339A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B66481" w:rsidRDefault="0022465C" w:rsidP="00D93015">
      <w:pPr>
        <w:spacing w:after="0" w:line="240" w:lineRule="auto"/>
        <w:jc w:val="center"/>
        <w:rPr>
          <w:sz w:val="32"/>
          <w:szCs w:val="32"/>
        </w:rPr>
      </w:pPr>
    </w:p>
    <w:p w:rsidR="0022465C" w:rsidRPr="00611F06" w:rsidRDefault="0022465C" w:rsidP="00AB339A">
      <w:pPr>
        <w:spacing w:after="0" w:line="240" w:lineRule="auto"/>
        <w:rPr>
          <w:sz w:val="32"/>
          <w:szCs w:val="32"/>
        </w:rPr>
      </w:pPr>
    </w:p>
    <w:p w:rsidR="0022465C" w:rsidRPr="0022465C" w:rsidRDefault="00FF69A2" w:rsidP="00224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2022</w:t>
      </w:r>
      <w:r w:rsidR="00B66481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D93015" w:rsidRPr="00D93015" w:rsidTr="000807AB">
        <w:tc>
          <w:tcPr>
            <w:tcW w:w="4927" w:type="dxa"/>
          </w:tcPr>
          <w:p w:rsidR="00D93015" w:rsidRPr="00B66481" w:rsidRDefault="00D93015" w:rsidP="00D9301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28" w:type="dxa"/>
          </w:tcPr>
          <w:p w:rsidR="00D93015" w:rsidRPr="00D93015" w:rsidRDefault="00D93015" w:rsidP="00D93015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C50A42" w:rsidRPr="000D25CA" w:rsidRDefault="00D93015" w:rsidP="00C50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>Комплект контрольно-измерительных материалов по учебной дисциплине</w:t>
      </w:r>
      <w:r w:rsidR="00F95DD7" w:rsidRPr="000807AB">
        <w:rPr>
          <w:rFonts w:ascii="Times New Roman" w:hAnsi="Times New Roman"/>
          <w:caps/>
          <w:sz w:val="24"/>
          <w:szCs w:val="24"/>
        </w:rPr>
        <w:t xml:space="preserve"> </w:t>
      </w:r>
      <w:r w:rsidR="00F95DD7" w:rsidRPr="000807AB">
        <w:rPr>
          <w:rFonts w:ascii="Times New Roman" w:hAnsi="Times New Roman"/>
        </w:rPr>
        <w:t>ОД.02.01. История мировой культуры</w:t>
      </w:r>
      <w:r w:rsidRPr="000807AB">
        <w:rPr>
          <w:rFonts w:ascii="Times New Roman" w:hAnsi="Times New Roman"/>
          <w:caps/>
          <w:sz w:val="24"/>
          <w:szCs w:val="24"/>
        </w:rPr>
        <w:t xml:space="preserve"> </w:t>
      </w:r>
      <w:r w:rsidRPr="000807AB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C50A42" w:rsidRPr="000D25CA">
        <w:rPr>
          <w:rFonts w:ascii="Times New Roman" w:hAnsi="Times New Roman"/>
          <w:sz w:val="24"/>
          <w:szCs w:val="24"/>
        </w:rPr>
        <w:t>52.02.04</w:t>
      </w:r>
      <w:r w:rsidR="00C50A42" w:rsidRPr="000D25CA">
        <w:rPr>
          <w:rFonts w:ascii="Times New Roman" w:hAnsi="Times New Roman"/>
          <w:bCs/>
          <w:sz w:val="24"/>
          <w:szCs w:val="24"/>
        </w:rPr>
        <w:t xml:space="preserve"> Актерское искусство</w:t>
      </w:r>
    </w:p>
    <w:p w:rsidR="00E67383" w:rsidRPr="00E67383" w:rsidRDefault="00E67383" w:rsidP="00C50A4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B339A" w:rsidRPr="00E67383" w:rsidRDefault="00AB339A" w:rsidP="00AB33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D06BB5" w:rsidRDefault="00D93015" w:rsidP="00D9301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D93015" w:rsidRPr="000807AB" w:rsidRDefault="00396B09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>Организация-разработчик: ГПОУ</w:t>
      </w:r>
      <w:r w:rsidR="00D93015" w:rsidRPr="000807AB">
        <w:rPr>
          <w:rFonts w:ascii="Times New Roman" w:hAnsi="Times New Roman"/>
          <w:sz w:val="24"/>
          <w:szCs w:val="24"/>
        </w:rPr>
        <w:t xml:space="preserve"> ТО «Тульский областной колледж культуры и искусства».</w:t>
      </w:r>
    </w:p>
    <w:p w:rsidR="00D93015" w:rsidRPr="000807AB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>Разработчик:</w:t>
      </w:r>
    </w:p>
    <w:p w:rsidR="00D93015" w:rsidRPr="000807AB" w:rsidRDefault="00F95DD7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ab/>
      </w:r>
      <w:r w:rsidRPr="000807AB">
        <w:rPr>
          <w:rFonts w:ascii="Times New Roman" w:hAnsi="Times New Roman"/>
        </w:rPr>
        <w:t>Кирил</w:t>
      </w:r>
      <w:r w:rsidR="000B3DC9">
        <w:rPr>
          <w:rFonts w:ascii="Times New Roman" w:hAnsi="Times New Roman"/>
        </w:rPr>
        <w:t>лова Вера Михайловна, кандидат педагогических</w:t>
      </w:r>
      <w:r w:rsidRPr="000807AB">
        <w:rPr>
          <w:rFonts w:ascii="Times New Roman" w:hAnsi="Times New Roman"/>
        </w:rPr>
        <w:t xml:space="preserve"> наук</w:t>
      </w:r>
      <w:r w:rsidR="00D93015" w:rsidRPr="000807AB">
        <w:rPr>
          <w:rFonts w:ascii="Times New Roman" w:hAnsi="Times New Roman"/>
          <w:sz w:val="24"/>
          <w:szCs w:val="24"/>
        </w:rPr>
        <w:t>, преподаватель Г</w:t>
      </w:r>
      <w:r w:rsidR="000B3DC9">
        <w:rPr>
          <w:rFonts w:ascii="Times New Roman" w:hAnsi="Times New Roman"/>
          <w:sz w:val="24"/>
          <w:szCs w:val="24"/>
        </w:rPr>
        <w:t>П</w:t>
      </w:r>
      <w:r w:rsidR="00D93015" w:rsidRPr="000807AB">
        <w:rPr>
          <w:rFonts w:ascii="Times New Roman" w:hAnsi="Times New Roman"/>
          <w:sz w:val="24"/>
          <w:szCs w:val="24"/>
        </w:rPr>
        <w:t>ОУ СПО ТОККиИ</w:t>
      </w:r>
      <w:r w:rsidR="000B3DC9">
        <w:rPr>
          <w:rFonts w:ascii="Times New Roman" w:hAnsi="Times New Roman"/>
          <w:sz w:val="24"/>
          <w:szCs w:val="24"/>
        </w:rPr>
        <w:t>.</w:t>
      </w:r>
    </w:p>
    <w:p w:rsidR="00D93015" w:rsidRPr="000807AB" w:rsidRDefault="00D93015" w:rsidP="00D930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07AB">
        <w:rPr>
          <w:rFonts w:ascii="Times New Roman" w:hAnsi="Times New Roman"/>
          <w:sz w:val="24"/>
          <w:szCs w:val="24"/>
        </w:rPr>
        <w:tab/>
      </w:r>
      <w:r w:rsidRPr="000807AB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FF69A2" w:rsidRPr="000807AB" w:rsidTr="003976E9">
        <w:tc>
          <w:tcPr>
            <w:tcW w:w="5387" w:type="dxa"/>
          </w:tcPr>
          <w:p w:rsidR="00FF69A2" w:rsidRPr="000807AB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</w:p>
          <w:p w:rsidR="00FF69A2" w:rsidRPr="000807AB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_______________________________________, </w:t>
            </w:r>
          </w:p>
          <w:p w:rsidR="00FF69A2" w:rsidRPr="000807AB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 от _____</w:t>
            </w:r>
            <w:r>
              <w:rPr>
                <w:rFonts w:ascii="Times New Roman" w:hAnsi="Times New Roman"/>
                <w:sz w:val="24"/>
                <w:szCs w:val="24"/>
              </w:rPr>
              <w:t>30.03.22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FF69A2" w:rsidRPr="004947CC" w:rsidRDefault="00FF69A2" w:rsidP="003976E9">
            <w:pPr>
              <w:spacing w:line="360" w:lineRule="auto"/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едатель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Фокин И.В.</w:t>
            </w:r>
            <w:r w:rsidRPr="000E2164">
              <w:rPr>
                <w:bCs/>
              </w:rPr>
              <w:t xml:space="preserve"> </w:t>
            </w:r>
          </w:p>
          <w:p w:rsidR="00FF69A2" w:rsidRPr="004947CC" w:rsidRDefault="00FF69A2" w:rsidP="003976E9">
            <w:pPr>
              <w:spacing w:line="360" w:lineRule="auto"/>
            </w:pPr>
            <w:r w:rsidRPr="000807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F69A2" w:rsidRPr="000807AB" w:rsidRDefault="00FF69A2" w:rsidP="003976E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9A2" w:rsidRPr="000807AB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 xml:space="preserve"> Методическим советом ТОККиИ</w:t>
            </w:r>
          </w:p>
          <w:p w:rsidR="00FF69A2" w:rsidRPr="000807AB" w:rsidRDefault="00FF69A2" w:rsidP="003976E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протокол № ___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 от ___</w:t>
            </w:r>
            <w:r>
              <w:rPr>
                <w:rFonts w:ascii="Times New Roman" w:hAnsi="Times New Roman"/>
                <w:sz w:val="24"/>
                <w:szCs w:val="24"/>
              </w:rPr>
              <w:t>27.04.22</w:t>
            </w:r>
            <w:r w:rsidRPr="000807AB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F69A2" w:rsidRPr="006431CC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07AB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седатель                   </w:t>
            </w:r>
            <w:r w:rsidRPr="004947CC">
              <w:rPr>
                <w:rFonts w:ascii="Times New Roman" w:hAnsi="Times New Roman"/>
                <w:sz w:val="24"/>
                <w:szCs w:val="24"/>
              </w:rPr>
              <w:t>Павлова Н.Н.</w:t>
            </w:r>
          </w:p>
          <w:p w:rsidR="00FF69A2" w:rsidRPr="000807AB" w:rsidRDefault="00FF69A2" w:rsidP="003976E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93015" w:rsidRPr="000807AB" w:rsidRDefault="00D93015" w:rsidP="00D93015">
      <w:pPr>
        <w:rPr>
          <w:rFonts w:ascii="Times New Roman" w:hAnsi="Times New Roman"/>
        </w:rPr>
      </w:pPr>
    </w:p>
    <w:p w:rsidR="00D93015" w:rsidRPr="0061160E" w:rsidRDefault="00D93015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61160E" w:rsidRDefault="00F95DD7" w:rsidP="00D93015">
      <w:pPr>
        <w:rPr>
          <w:rFonts w:ascii="Times New Roman" w:hAnsi="Times New Roman"/>
        </w:rPr>
      </w:pPr>
    </w:p>
    <w:p w:rsidR="00F95DD7" w:rsidRPr="000807AB" w:rsidRDefault="00F95DD7" w:rsidP="00F95DD7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807AB">
        <w:rPr>
          <w:rFonts w:ascii="Times New Roman" w:hAnsi="Times New Roman"/>
          <w:i/>
          <w:iCs/>
          <w:vertAlign w:val="superscript"/>
        </w:rPr>
        <w:t xml:space="preserve"> </w:t>
      </w:r>
      <w:r w:rsidRPr="000807AB">
        <w:rPr>
          <w:rFonts w:ascii="Times New Roman" w:hAnsi="Times New Roman"/>
          <w:sz w:val="24"/>
          <w:szCs w:val="24"/>
          <w:vertAlign w:val="superscript"/>
          <w:lang w:eastAsia="ru-RU"/>
        </w:rPr>
        <w:t>© В.М.</w:t>
      </w:r>
      <w:r w:rsidR="000B3DC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807AB">
        <w:rPr>
          <w:rFonts w:ascii="Times New Roman" w:hAnsi="Times New Roman"/>
          <w:sz w:val="24"/>
          <w:szCs w:val="24"/>
          <w:vertAlign w:val="superscript"/>
          <w:lang w:eastAsia="ru-RU"/>
        </w:rPr>
        <w:t>Кириллова</w:t>
      </w:r>
    </w:p>
    <w:p w:rsidR="00D93015" w:rsidRPr="000807AB" w:rsidRDefault="00D93015" w:rsidP="00F95DD7">
      <w:pPr>
        <w:tabs>
          <w:tab w:val="left" w:pos="0"/>
        </w:tabs>
        <w:suppressAutoHyphens/>
        <w:rPr>
          <w:rFonts w:ascii="Times New Roman" w:hAnsi="Times New Roman"/>
          <w:i/>
          <w:iCs/>
          <w:caps/>
        </w:rPr>
      </w:pPr>
      <w:r w:rsidRPr="000807AB">
        <w:rPr>
          <w:rFonts w:ascii="Times New Roman" w:hAnsi="Times New Roman"/>
          <w:i/>
          <w:iCs/>
          <w:vertAlign w:val="superscript"/>
        </w:rPr>
        <w:t>© Г</w:t>
      </w:r>
      <w:r w:rsidR="00396B09" w:rsidRPr="000807AB">
        <w:rPr>
          <w:rFonts w:ascii="Times New Roman" w:hAnsi="Times New Roman"/>
          <w:i/>
          <w:iCs/>
          <w:vertAlign w:val="superscript"/>
        </w:rPr>
        <w:t xml:space="preserve">ПОУ </w:t>
      </w:r>
      <w:r w:rsidRPr="000807AB">
        <w:rPr>
          <w:rFonts w:ascii="Times New Roman" w:hAnsi="Times New Roman"/>
          <w:i/>
          <w:iCs/>
          <w:vertAlign w:val="superscript"/>
        </w:rPr>
        <w:t xml:space="preserve"> ТО «Тульский областной колледж культуры и искусства»</w:t>
      </w:r>
    </w:p>
    <w:p w:rsidR="00D93015" w:rsidRPr="00D93015" w:rsidRDefault="00D93015" w:rsidP="00D93015">
      <w:pPr>
        <w:pStyle w:val="af2"/>
        <w:tabs>
          <w:tab w:val="clear" w:pos="720"/>
        </w:tabs>
        <w:spacing w:line="360" w:lineRule="auto"/>
        <w:ind w:left="0" w:firstLine="709"/>
        <w:jc w:val="right"/>
        <w:rPr>
          <w:b/>
          <w:bCs/>
        </w:rPr>
      </w:pPr>
    </w:p>
    <w:p w:rsidR="00873AE5" w:rsidRPr="00873AE5" w:rsidRDefault="00873AE5" w:rsidP="00067E90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873AE5" w:rsidRPr="00873AE5" w:rsidRDefault="00873AE5" w:rsidP="00067E90">
      <w:pPr>
        <w:keepNext/>
        <w:keepLines/>
        <w:suppressLineNumbers/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381C96" w:rsidRPr="00D93015" w:rsidRDefault="00381C96" w:rsidP="001360FB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381C96" w:rsidRPr="00E479D1" w:rsidRDefault="00381C96" w:rsidP="00067E90">
      <w:pPr>
        <w:pStyle w:val="13"/>
        <w:tabs>
          <w:tab w:val="left" w:pos="440"/>
          <w:tab w:val="right" w:leader="dot" w:pos="9629"/>
        </w:tabs>
        <w:rPr>
          <w:rFonts w:ascii="Calibri" w:hAnsi="Calibri"/>
          <w:b w:val="0"/>
          <w:noProof/>
          <w:sz w:val="22"/>
          <w:lang w:eastAsia="ru-RU"/>
        </w:rPr>
      </w:pPr>
      <w:r>
        <w:rPr>
          <w:szCs w:val="24"/>
          <w:lang w:val="en-US"/>
        </w:rPr>
        <w:fldChar w:fldCharType="begin"/>
      </w:r>
      <w:r>
        <w:rPr>
          <w:szCs w:val="24"/>
          <w:lang w:val="en-US"/>
        </w:rPr>
        <w:instrText xml:space="preserve"> TOC \o "1-3" \h \z \u </w:instrText>
      </w:r>
      <w:r>
        <w:rPr>
          <w:szCs w:val="24"/>
          <w:lang w:val="en-US"/>
        </w:rPr>
        <w:fldChar w:fldCharType="separate"/>
      </w:r>
      <w:hyperlink w:anchor="_Toc441351344" w:history="1">
        <w:r w:rsidRPr="00E479D1">
          <w:rPr>
            <w:rStyle w:val="af4"/>
            <w:noProof/>
            <w:color w:val="auto"/>
          </w:rPr>
          <w:t>1</w:t>
        </w:r>
        <w:r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Pr="00E479D1">
          <w:rPr>
            <w:rStyle w:val="af4"/>
            <w:noProof/>
            <w:color w:val="auto"/>
          </w:rPr>
          <w:t>ПАСПОРТ КОМПЛЕКТА КОНТРОЛЬНО-ИЗМЕРИТЕЛЬНЫХ МАТЕРИАЛОВ ПО УЧЕБНОЙ ДИСЦИПЛИНЕ</w:t>
        </w:r>
        <w:r w:rsidRPr="00E479D1">
          <w:rPr>
            <w:noProof/>
            <w:webHidden/>
          </w:rPr>
          <w:tab/>
        </w:r>
        <w:r w:rsidRPr="00E479D1">
          <w:rPr>
            <w:noProof/>
            <w:webHidden/>
          </w:rPr>
          <w:fldChar w:fldCharType="begin"/>
        </w:r>
        <w:r w:rsidRPr="00E479D1">
          <w:rPr>
            <w:noProof/>
            <w:webHidden/>
          </w:rPr>
          <w:instrText xml:space="preserve"> PAGEREF _Toc441351344 \h </w:instrText>
        </w:r>
        <w:r w:rsidRPr="00E479D1">
          <w:rPr>
            <w:noProof/>
            <w:webHidden/>
          </w:rPr>
        </w:r>
        <w:r w:rsidRPr="00E479D1">
          <w:rPr>
            <w:noProof/>
            <w:webHidden/>
          </w:rPr>
          <w:fldChar w:fldCharType="separate"/>
        </w:r>
        <w:r w:rsidRPr="00E479D1">
          <w:rPr>
            <w:noProof/>
            <w:webHidden/>
          </w:rPr>
          <w:t>4</w:t>
        </w:r>
        <w:r w:rsidRPr="00E479D1">
          <w:rPr>
            <w:noProof/>
            <w:webHidden/>
          </w:rPr>
          <w:fldChar w:fldCharType="end"/>
        </w:r>
      </w:hyperlink>
    </w:p>
    <w:p w:rsidR="00381C96" w:rsidRPr="00E479D1" w:rsidRDefault="00E764B2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5" w:history="1">
        <w:r w:rsidR="00381C96" w:rsidRPr="00E479D1">
          <w:rPr>
            <w:rStyle w:val="af4"/>
            <w:noProof/>
            <w:color w:val="auto"/>
          </w:rPr>
          <w:t>1.1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Общие положения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4</w:t>
        </w:r>
      </w:hyperlink>
    </w:p>
    <w:p w:rsidR="00381C96" w:rsidRPr="00E479D1" w:rsidRDefault="00E764B2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6" w:history="1">
        <w:r w:rsidR="00381C96" w:rsidRPr="00E479D1">
          <w:rPr>
            <w:rStyle w:val="af4"/>
            <w:bCs/>
            <w:noProof/>
            <w:color w:val="auto"/>
          </w:rPr>
          <w:t>1.2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Результаты освоения дисциплины, подлежащие проверке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4</w:t>
        </w:r>
      </w:hyperlink>
    </w:p>
    <w:p w:rsidR="00381C96" w:rsidRPr="00E479D1" w:rsidRDefault="00E764B2" w:rsidP="00067E90">
      <w:pPr>
        <w:pStyle w:val="13"/>
        <w:tabs>
          <w:tab w:val="left" w:pos="440"/>
          <w:tab w:val="right" w:leader="dot" w:pos="9629"/>
        </w:tabs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47" w:history="1">
        <w:r w:rsidR="00381C96" w:rsidRPr="00E479D1">
          <w:rPr>
            <w:rStyle w:val="af4"/>
            <w:noProof/>
            <w:color w:val="auto"/>
          </w:rPr>
          <w:t>2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РАСПРЕДЕЛЕНИЕ ОЦЕНИВАНИЯ РЕЗУЛЬТАТОВ ОБУЧЕНИЯ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5</w:t>
        </w:r>
      </w:hyperlink>
    </w:p>
    <w:p w:rsidR="00381C96" w:rsidRPr="00E479D1" w:rsidRDefault="00E764B2" w:rsidP="00067E90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48" w:history="1">
        <w:r w:rsidR="00381C96" w:rsidRPr="00E479D1">
          <w:rPr>
            <w:rStyle w:val="af4"/>
            <w:noProof/>
            <w:color w:val="auto"/>
          </w:rPr>
          <w:t>2.1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 xml:space="preserve">Распределение контрольных заданий по элементам знаний и умений,        контролируемых на промежуточной аттестации </w:t>
        </w:r>
        <w:r w:rsidR="00381C96" w:rsidRPr="00E479D1">
          <w:rPr>
            <w:rStyle w:val="af4"/>
            <w:i/>
            <w:iCs/>
            <w:noProof/>
            <w:color w:val="auto"/>
          </w:rPr>
          <w:t xml:space="preserve">     </w:t>
        </w:r>
        <w:r w:rsidR="00381C96" w:rsidRPr="00E479D1">
          <w:rPr>
            <w:rStyle w:val="af4"/>
            <w:noProof/>
            <w:color w:val="auto"/>
          </w:rPr>
          <w:t>и текущей аттестации</w:t>
        </w:r>
        <w:r w:rsidR="00381C96" w:rsidRPr="00E479D1">
          <w:rPr>
            <w:noProof/>
            <w:webHidden/>
          </w:rPr>
          <w:tab/>
        </w:r>
        <w:r w:rsidR="00E479D1">
          <w:rPr>
            <w:noProof/>
            <w:webHidden/>
            <w:lang w:val="en-US"/>
          </w:rPr>
          <w:t>5</w:t>
        </w:r>
      </w:hyperlink>
    </w:p>
    <w:p w:rsidR="00381C96" w:rsidRPr="00E479D1" w:rsidRDefault="00E764B2" w:rsidP="00067E90">
      <w:pPr>
        <w:pStyle w:val="13"/>
        <w:tabs>
          <w:tab w:val="left" w:pos="440"/>
          <w:tab w:val="right" w:leader="dot" w:pos="9629"/>
        </w:tabs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49" w:history="1">
        <w:r w:rsidR="00381C96" w:rsidRPr="00E479D1">
          <w:rPr>
            <w:rStyle w:val="af4"/>
            <w:noProof/>
            <w:color w:val="auto"/>
          </w:rPr>
          <w:t>3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СТРУКТУРА КОНТРОЛЬНОГО ЗАДАНИЯ</w:t>
        </w:r>
        <w:r w:rsidR="00381C96" w:rsidRPr="00E479D1">
          <w:rPr>
            <w:noProof/>
            <w:webHidden/>
          </w:rPr>
          <w:tab/>
        </w:r>
        <w:r w:rsidR="00EA1D72" w:rsidRPr="00E479D1">
          <w:rPr>
            <w:noProof/>
            <w:webHidden/>
          </w:rPr>
          <w:t>8</w:t>
        </w:r>
      </w:hyperlink>
    </w:p>
    <w:p w:rsidR="00381C96" w:rsidRDefault="00E764B2" w:rsidP="00067E90">
      <w:pPr>
        <w:pStyle w:val="22"/>
        <w:tabs>
          <w:tab w:val="left" w:pos="880"/>
          <w:tab w:val="right" w:leader="dot" w:pos="9629"/>
        </w:tabs>
        <w:ind w:left="0"/>
        <w:rPr>
          <w:rStyle w:val="af4"/>
          <w:noProof/>
          <w:color w:val="auto"/>
          <w:lang w:val="en-US"/>
        </w:rPr>
      </w:pPr>
      <w:hyperlink w:anchor="_Toc441351350" w:history="1">
        <w:r w:rsidR="00381C96" w:rsidRPr="00E479D1">
          <w:rPr>
            <w:rStyle w:val="af4"/>
            <w:noProof/>
            <w:color w:val="auto"/>
          </w:rPr>
          <w:t>3.1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рефератов</w:t>
        </w:r>
        <w:r w:rsidR="00381C96" w:rsidRPr="00E479D1">
          <w:rPr>
            <w:noProof/>
            <w:webHidden/>
          </w:rPr>
          <w:tab/>
        </w:r>
        <w:r w:rsidR="00EA1D72" w:rsidRPr="00E479D1">
          <w:rPr>
            <w:noProof/>
            <w:webHidden/>
          </w:rPr>
          <w:t>8</w:t>
        </w:r>
      </w:hyperlink>
    </w:p>
    <w:p w:rsidR="00B76783" w:rsidRPr="00067E90" w:rsidRDefault="00B76783" w:rsidP="00067E90">
      <w:r w:rsidRPr="00067E90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.1.1. </w:t>
      </w:r>
      <w:r w:rsidR="001360FB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r w:rsidRPr="00067E9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реферата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……………………………………………………………</w:t>
      </w:r>
      <w:r w:rsidR="00067E90">
        <w:rPr>
          <w:rFonts w:ascii="Times New Roman" w:hAnsi="Times New Roman"/>
          <w:b/>
          <w:sz w:val="24"/>
          <w:szCs w:val="24"/>
          <w:lang w:eastAsia="ru-RU"/>
        </w:rPr>
        <w:t>..8</w:t>
      </w:r>
    </w:p>
    <w:p w:rsidR="00067E90" w:rsidRDefault="00067E90" w:rsidP="00067E90">
      <w:pPr>
        <w:pStyle w:val="22"/>
        <w:tabs>
          <w:tab w:val="left" w:pos="880"/>
          <w:tab w:val="right" w:leader="dot" w:pos="9629"/>
        </w:tabs>
        <w:ind w:left="0"/>
        <w:rPr>
          <w:rStyle w:val="af4"/>
          <w:noProof/>
          <w:color w:val="auto"/>
        </w:rPr>
      </w:pPr>
      <w:r w:rsidRPr="001360FB">
        <w:rPr>
          <w:rStyle w:val="af4"/>
          <w:noProof/>
          <w:color w:val="auto"/>
          <w:u w:val="none"/>
        </w:rPr>
        <w:t xml:space="preserve">3.2 </w:t>
      </w:r>
      <w:r w:rsidR="001360FB" w:rsidRPr="001360FB">
        <w:rPr>
          <w:rStyle w:val="af4"/>
          <w:noProof/>
          <w:color w:val="auto"/>
          <w:u w:val="none"/>
        </w:rPr>
        <w:t xml:space="preserve"> </w:t>
      </w:r>
      <w:r w:rsidR="001360FB">
        <w:rPr>
          <w:rStyle w:val="af4"/>
          <w:noProof/>
          <w:color w:val="auto"/>
          <w:u w:val="none"/>
        </w:rPr>
        <w:t xml:space="preserve">      </w:t>
      </w:r>
      <w:hyperlink w:anchor="_Toc441351351" w:history="1">
        <w:r w:rsidR="00381C96" w:rsidRPr="00E479D1">
          <w:rPr>
            <w:rStyle w:val="af4"/>
            <w:noProof/>
            <w:color w:val="auto"/>
          </w:rPr>
          <w:t>Перечень вопросов для устного опроса на семинаре</w:t>
        </w:r>
        <w:r w:rsidR="00381C96" w:rsidRPr="00E479D1">
          <w:rPr>
            <w:noProof/>
            <w:webHidden/>
          </w:rPr>
          <w:tab/>
        </w:r>
        <w:r w:rsidR="005629C6" w:rsidRPr="00FF69A2">
          <w:rPr>
            <w:noProof/>
            <w:webHidden/>
          </w:rPr>
          <w:t>9</w:t>
        </w:r>
      </w:hyperlink>
    </w:p>
    <w:p w:rsidR="00580A5D" w:rsidRPr="00FF69A2" w:rsidRDefault="00B76783" w:rsidP="001360FB">
      <w:pPr>
        <w:pStyle w:val="22"/>
        <w:tabs>
          <w:tab w:val="left" w:pos="880"/>
          <w:tab w:val="right" w:leader="dot" w:pos="9629"/>
        </w:tabs>
        <w:ind w:left="0"/>
        <w:rPr>
          <w:noProof/>
          <w:u w:val="single"/>
        </w:rPr>
      </w:pPr>
      <w:r w:rsidRPr="00067E90">
        <w:rPr>
          <w:szCs w:val="24"/>
          <w:lang w:eastAsia="ru-RU"/>
        </w:rPr>
        <w:t>3.2.1</w:t>
      </w:r>
      <w:r w:rsidR="00067E90">
        <w:rPr>
          <w:szCs w:val="24"/>
          <w:lang w:eastAsia="ru-RU"/>
        </w:rPr>
        <w:t xml:space="preserve">  </w:t>
      </w:r>
      <w:r w:rsidR="001360FB">
        <w:rPr>
          <w:szCs w:val="24"/>
          <w:lang w:eastAsia="ru-RU"/>
        </w:rPr>
        <w:t xml:space="preserve">    </w:t>
      </w:r>
      <w:r w:rsidR="00067E90">
        <w:rPr>
          <w:szCs w:val="24"/>
          <w:lang w:eastAsia="ru-RU"/>
        </w:rPr>
        <w:t>Критерии оценки…………………………………………………………………………</w:t>
      </w:r>
      <w:r w:rsidR="005629C6" w:rsidRPr="00FF69A2">
        <w:rPr>
          <w:szCs w:val="24"/>
          <w:lang w:eastAsia="ru-RU"/>
        </w:rPr>
        <w:t>9</w:t>
      </w:r>
    </w:p>
    <w:p w:rsidR="00381C96" w:rsidRPr="00E479D1" w:rsidRDefault="00E764B2" w:rsidP="00067E90">
      <w:pPr>
        <w:pStyle w:val="22"/>
        <w:tabs>
          <w:tab w:val="left" w:pos="880"/>
          <w:tab w:val="right" w:leader="dot" w:pos="9629"/>
        </w:tabs>
        <w:ind w:left="0"/>
        <w:jc w:val="right"/>
        <w:rPr>
          <w:rFonts w:ascii="Calibri" w:hAnsi="Calibri"/>
          <w:b w:val="0"/>
          <w:noProof/>
          <w:sz w:val="22"/>
          <w:lang w:eastAsia="ru-RU"/>
        </w:rPr>
      </w:pPr>
      <w:hyperlink w:anchor="_Toc441351352" w:history="1">
        <w:r w:rsidR="00381C96" w:rsidRPr="00E479D1">
          <w:rPr>
            <w:rStyle w:val="af4"/>
            <w:noProof/>
            <w:color w:val="auto"/>
          </w:rPr>
          <w:t>3.3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сообщений</w:t>
        </w:r>
        <w:r w:rsidR="00381C96" w:rsidRPr="00E479D1">
          <w:rPr>
            <w:noProof/>
            <w:webHidden/>
          </w:rPr>
          <w:tab/>
        </w:r>
        <w:r w:rsidR="005629C6">
          <w:rPr>
            <w:noProof/>
            <w:webHidden/>
            <w:lang w:val="en-US"/>
          </w:rPr>
          <w:t>9</w:t>
        </w:r>
      </w:hyperlink>
    </w:p>
    <w:p w:rsidR="00381C96" w:rsidRPr="00E479D1" w:rsidRDefault="00E764B2" w:rsidP="001360FB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53" w:history="1">
        <w:r w:rsidR="00381C96" w:rsidRPr="00E479D1">
          <w:rPr>
            <w:rStyle w:val="af4"/>
            <w:noProof/>
            <w:color w:val="auto"/>
          </w:rPr>
          <w:t>3.4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Темы презентаций</w:t>
        </w:r>
        <w:r w:rsidR="00381C96" w:rsidRPr="00E479D1">
          <w:rPr>
            <w:noProof/>
            <w:webHidden/>
          </w:rPr>
          <w:tab/>
        </w:r>
        <w:r w:rsidR="00611F06">
          <w:rPr>
            <w:noProof/>
            <w:webHidden/>
            <w:lang w:val="en-US"/>
          </w:rPr>
          <w:t>10</w:t>
        </w:r>
      </w:hyperlink>
    </w:p>
    <w:p w:rsidR="00381C96" w:rsidRPr="00E479D1" w:rsidRDefault="00E764B2" w:rsidP="001360FB">
      <w:pPr>
        <w:pStyle w:val="22"/>
        <w:tabs>
          <w:tab w:val="left" w:pos="880"/>
          <w:tab w:val="right" w:leader="dot" w:pos="9629"/>
        </w:tabs>
        <w:ind w:left="0"/>
        <w:rPr>
          <w:rFonts w:ascii="Calibri" w:hAnsi="Calibri"/>
          <w:b w:val="0"/>
          <w:noProof/>
          <w:sz w:val="22"/>
          <w:lang w:eastAsia="ru-RU"/>
        </w:rPr>
      </w:pPr>
      <w:hyperlink w:anchor="_Toc441351354" w:history="1">
        <w:r w:rsidR="00381C96" w:rsidRPr="00E479D1">
          <w:rPr>
            <w:rStyle w:val="af4"/>
            <w:noProof/>
            <w:color w:val="auto"/>
          </w:rPr>
          <w:t>3.5</w:t>
        </w:r>
        <w:r w:rsidR="00381C96" w:rsidRPr="00E479D1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E479D1">
          <w:rPr>
            <w:rStyle w:val="af4"/>
            <w:noProof/>
            <w:color w:val="auto"/>
          </w:rPr>
          <w:t>Вопросы для проведения</w:t>
        </w:r>
        <w:r w:rsidR="005C4C21">
          <w:rPr>
            <w:rStyle w:val="af4"/>
            <w:iCs/>
            <w:noProof/>
            <w:color w:val="auto"/>
          </w:rPr>
          <w:t xml:space="preserve"> экзамена</w:t>
        </w:r>
        <w:r w:rsidR="00381C96" w:rsidRPr="00E479D1">
          <w:rPr>
            <w:noProof/>
            <w:webHidden/>
          </w:rPr>
          <w:tab/>
        </w:r>
        <w:r w:rsidR="00B601CD">
          <w:rPr>
            <w:noProof/>
            <w:webHidden/>
          </w:rPr>
          <w:t>10</w:t>
        </w:r>
      </w:hyperlink>
    </w:p>
    <w:p w:rsidR="00381C96" w:rsidRPr="009544AF" w:rsidRDefault="00E764B2" w:rsidP="00067E90">
      <w:pPr>
        <w:pStyle w:val="31"/>
        <w:tabs>
          <w:tab w:val="left" w:pos="1320"/>
          <w:tab w:val="right" w:leader="dot" w:pos="9629"/>
        </w:tabs>
        <w:ind w:left="0"/>
        <w:jc w:val="right"/>
        <w:rPr>
          <w:rFonts w:ascii="Calibri" w:hAnsi="Calibri"/>
          <w:b w:val="0"/>
          <w:noProof/>
          <w:color w:val="FF0000"/>
          <w:sz w:val="22"/>
          <w:lang w:eastAsia="ru-RU"/>
        </w:rPr>
      </w:pPr>
      <w:hyperlink w:anchor="_Toc441351355" w:history="1">
        <w:r w:rsidR="00381C96" w:rsidRPr="00E479D1">
          <w:rPr>
            <w:rStyle w:val="af4"/>
            <w:noProof/>
            <w:color w:val="auto"/>
          </w:rPr>
          <w:t>3.5.1</w:t>
        </w:r>
        <w:r w:rsidR="00B76783">
          <w:rPr>
            <w:rFonts w:ascii="Calibri" w:hAnsi="Calibri"/>
            <w:b w:val="0"/>
            <w:noProof/>
            <w:sz w:val="22"/>
            <w:lang w:eastAsia="ru-RU"/>
          </w:rPr>
          <w:t xml:space="preserve">    </w:t>
        </w:r>
        <w:r w:rsidR="00381C96" w:rsidRPr="00E479D1">
          <w:rPr>
            <w:rStyle w:val="af4"/>
            <w:noProof/>
            <w:color w:val="auto"/>
          </w:rPr>
          <w:t>Критерии оценки</w:t>
        </w:r>
        <w:r w:rsidR="00381C96" w:rsidRPr="00E479D1">
          <w:rPr>
            <w:noProof/>
            <w:webHidden/>
          </w:rPr>
          <w:tab/>
        </w:r>
        <w:r w:rsidR="005C4C21">
          <w:rPr>
            <w:noProof/>
            <w:webHidden/>
          </w:rPr>
          <w:t>12</w:t>
        </w:r>
      </w:hyperlink>
    </w:p>
    <w:p w:rsidR="00381C96" w:rsidRPr="00062D5C" w:rsidRDefault="00E764B2" w:rsidP="001360FB">
      <w:pPr>
        <w:pStyle w:val="13"/>
        <w:tabs>
          <w:tab w:val="left" w:pos="440"/>
          <w:tab w:val="right" w:leader="dot" w:pos="9629"/>
        </w:tabs>
        <w:rPr>
          <w:rFonts w:ascii="Calibri" w:hAnsi="Calibri"/>
          <w:b w:val="0"/>
          <w:noProof/>
          <w:sz w:val="22"/>
          <w:lang w:eastAsia="ru-RU"/>
        </w:rPr>
      </w:pPr>
      <w:hyperlink w:anchor="_Toc441351356" w:history="1">
        <w:r w:rsidR="00381C96" w:rsidRPr="00CF1679">
          <w:rPr>
            <w:rStyle w:val="af4"/>
            <w:noProof/>
          </w:rPr>
          <w:t>4</w:t>
        </w:r>
        <w:r w:rsidR="00381C96" w:rsidRPr="00062D5C">
          <w:rPr>
            <w:rFonts w:ascii="Calibri" w:hAnsi="Calibri"/>
            <w:b w:val="0"/>
            <w:noProof/>
            <w:sz w:val="22"/>
            <w:lang w:eastAsia="ru-RU"/>
          </w:rPr>
          <w:tab/>
        </w:r>
        <w:r w:rsidR="00381C96" w:rsidRPr="00CF1679">
          <w:rPr>
            <w:rStyle w:val="af4"/>
            <w:noProof/>
          </w:rPr>
          <w:t>ПЕРЕЧЕНЬ МАТЕРИАЛОВ, ОБОРУДОВАНИЯ И ИНФОРМАЦИОННЫХ     ИСТОЧНИКОВ, ИСПОЛЬЗУЕМЫХ ДЛЯ АТТЕСТАЦИИ</w:t>
        </w:r>
        <w:r w:rsidR="00381C96">
          <w:rPr>
            <w:noProof/>
            <w:webHidden/>
          </w:rPr>
          <w:tab/>
        </w:r>
        <w:r w:rsidR="005629C6">
          <w:rPr>
            <w:noProof/>
            <w:webHidden/>
            <w:lang w:val="en-US"/>
          </w:rPr>
          <w:t>13</w:t>
        </w:r>
      </w:hyperlink>
    </w:p>
    <w:p w:rsidR="00F8760F" w:rsidRDefault="00381C96" w:rsidP="00067E90">
      <w:pPr>
        <w:keepNext/>
        <w:keepLines/>
        <w:suppressLineNumbers/>
        <w:suppressAutoHyphens/>
        <w:spacing w:after="0" w:line="36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D93015" w:rsidRPr="00873AE5" w:rsidRDefault="00A56EBA" w:rsidP="00F8760F">
      <w:pPr>
        <w:keepNext/>
        <w:keepLines/>
        <w:numPr>
          <w:ilvl w:val="0"/>
          <w:numId w:val="48"/>
        </w:numPr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bookmarkStart w:id="0" w:name="_Toc441351266"/>
      <w:r w:rsidR="00D93015" w:rsidRPr="00873AE5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КОНТРОЛЬНО-ИЗМЕРИТЕЛЬНЫХ МАТЕРИАЛОВ</w:t>
      </w:r>
      <w:r w:rsidR="004C69B9" w:rsidRPr="00873AE5">
        <w:rPr>
          <w:rFonts w:ascii="Times New Roman" w:hAnsi="Times New Roman"/>
          <w:b/>
          <w:sz w:val="24"/>
          <w:szCs w:val="24"/>
        </w:rPr>
        <w:t xml:space="preserve"> </w:t>
      </w:r>
      <w:r w:rsidR="00D93015" w:rsidRPr="00873AE5">
        <w:rPr>
          <w:rFonts w:ascii="Times New Roman" w:hAnsi="Times New Roman"/>
          <w:b/>
          <w:sz w:val="24"/>
          <w:szCs w:val="24"/>
        </w:rPr>
        <w:t>ПО УЧЕБНОЙ ДИСЦИ</w:t>
      </w:r>
      <w:r w:rsidR="005E75D4" w:rsidRPr="00873AE5">
        <w:rPr>
          <w:rFonts w:ascii="Times New Roman" w:hAnsi="Times New Roman"/>
          <w:b/>
          <w:sz w:val="24"/>
          <w:szCs w:val="24"/>
        </w:rPr>
        <w:t>ПЛ</w:t>
      </w:r>
      <w:r w:rsidR="00D93015" w:rsidRPr="00873AE5">
        <w:rPr>
          <w:rFonts w:ascii="Times New Roman" w:hAnsi="Times New Roman"/>
          <w:b/>
          <w:sz w:val="24"/>
          <w:szCs w:val="24"/>
        </w:rPr>
        <w:t>ИНЕ</w:t>
      </w:r>
      <w:bookmarkEnd w:id="0"/>
    </w:p>
    <w:p w:rsidR="00D93015" w:rsidRPr="004C69B9" w:rsidRDefault="00D93015" w:rsidP="004C69B9">
      <w:pPr>
        <w:pStyle w:val="2"/>
      </w:pPr>
      <w:bookmarkStart w:id="1" w:name="_Toc441351267"/>
      <w:r w:rsidRPr="004C69B9">
        <w:t>Общие положения</w:t>
      </w:r>
      <w:bookmarkEnd w:id="1"/>
    </w:p>
    <w:p w:rsidR="00D93015" w:rsidRPr="005E75D4" w:rsidRDefault="00D93015" w:rsidP="00D47E24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E75D4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5E75D4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учебной дисциплины _</w:t>
      </w:r>
      <w:r w:rsidR="00F95DD7" w:rsidRPr="005E75D4">
        <w:rPr>
          <w:rFonts w:ascii="Times New Roman" w:hAnsi="Times New Roman"/>
          <w:sz w:val="24"/>
          <w:szCs w:val="24"/>
        </w:rPr>
        <w:t xml:space="preserve"> ОД.02.01. Исто</w:t>
      </w:r>
      <w:r w:rsidR="002D7EA8">
        <w:rPr>
          <w:rFonts w:ascii="Times New Roman" w:hAnsi="Times New Roman"/>
          <w:sz w:val="24"/>
          <w:szCs w:val="24"/>
        </w:rPr>
        <w:t xml:space="preserve">рия мировой культуры </w:t>
      </w:r>
    </w:p>
    <w:p w:rsidR="00A96E1A" w:rsidRPr="005E75D4" w:rsidRDefault="00D93015" w:rsidP="00A96E1A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 xml:space="preserve">КИМ включают контрольные материалы для проведения промежуточной аттестации в форме </w:t>
      </w:r>
      <w:r w:rsidR="005E75D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14817">
        <w:rPr>
          <w:rFonts w:ascii="Times New Roman" w:hAnsi="Times New Roman"/>
          <w:iCs/>
          <w:sz w:val="24"/>
          <w:szCs w:val="24"/>
        </w:rPr>
        <w:t>экзамена</w:t>
      </w:r>
      <w:r w:rsidR="00B66481" w:rsidRPr="005E75D4">
        <w:rPr>
          <w:rFonts w:ascii="Times New Roman" w:hAnsi="Times New Roman"/>
          <w:iCs/>
          <w:sz w:val="24"/>
          <w:szCs w:val="24"/>
        </w:rPr>
        <w:t xml:space="preserve"> </w:t>
      </w:r>
      <w:r w:rsidR="004E1E56" w:rsidRPr="005E75D4">
        <w:rPr>
          <w:rFonts w:ascii="Times New Roman" w:hAnsi="Times New Roman"/>
          <w:iCs/>
          <w:sz w:val="24"/>
          <w:szCs w:val="24"/>
        </w:rPr>
        <w:t>- в 4-ом семестре</w:t>
      </w:r>
      <w:r w:rsidR="00C4279B" w:rsidRPr="005E75D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C4279B" w:rsidRPr="005E75D4">
        <w:rPr>
          <w:rFonts w:ascii="Times New Roman" w:hAnsi="Times New Roman"/>
          <w:iCs/>
          <w:sz w:val="24"/>
          <w:szCs w:val="24"/>
        </w:rPr>
        <w:t>для проведения</w:t>
      </w:r>
      <w:r w:rsidR="00B66481" w:rsidRPr="005E75D4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A96E1A" w:rsidRPr="005E75D4">
        <w:rPr>
          <w:rFonts w:ascii="Times New Roman" w:hAnsi="Times New Roman"/>
          <w:color w:val="000000"/>
          <w:sz w:val="24"/>
          <w:szCs w:val="24"/>
          <w:lang w:eastAsia="ru-RU"/>
        </w:rPr>
        <w:t>текущей аттестации, отраженной в рабочей программе учебной дисциплины.</w:t>
      </w:r>
    </w:p>
    <w:p w:rsidR="00D93015" w:rsidRPr="005E75D4" w:rsidRDefault="00D93015" w:rsidP="004E1E56">
      <w:pPr>
        <w:keepNext/>
        <w:keepLines/>
        <w:suppressLineNumbers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3015" w:rsidRPr="005E75D4" w:rsidRDefault="00D93015" w:rsidP="004C69B9">
      <w:pPr>
        <w:pStyle w:val="2"/>
        <w:rPr>
          <w:bCs/>
        </w:rPr>
      </w:pPr>
      <w:bookmarkStart w:id="2" w:name="_Toc441351268"/>
      <w:r w:rsidRPr="005E75D4">
        <w:t>Результаты освоения дисциплины, подлежащие проверке</w:t>
      </w:r>
      <w:bookmarkEnd w:id="2"/>
    </w:p>
    <w:tbl>
      <w:tblPr>
        <w:tblW w:w="10773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843"/>
        <w:gridCol w:w="8930"/>
      </w:tblGrid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5E75D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D9301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  <w:r w:rsidR="00D47E24"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0014D4" w:rsidP="00F8760F">
            <w:pPr>
              <w:keepNext/>
              <w:keepLines/>
              <w:suppressLineNumbers/>
              <w:tabs>
                <w:tab w:val="left" w:pos="735"/>
              </w:tabs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</w:t>
            </w:r>
            <w:r w:rsidR="004902AE"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="000764F1" w:rsidRPr="005E75D4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определенной эпохой, стилем и направлением;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D47E24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6801B7" w:rsidRDefault="000014D4" w:rsidP="00F8760F">
            <w:pPr>
              <w:keepNext/>
              <w:keepLines/>
              <w:suppressLineNumbers/>
              <w:tabs>
                <w:tab w:val="left" w:pos="705"/>
              </w:tabs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</w:t>
            </w:r>
            <w:r w:rsidR="000764F1" w:rsidRPr="005E75D4">
              <w:rPr>
                <w:rFonts w:ascii="Times New Roman" w:hAnsi="Times New Roman"/>
                <w:sz w:val="24"/>
                <w:szCs w:val="24"/>
              </w:rPr>
              <w:t>- устанавливать стилевые и сюжетные связи между произведениями разных ви</w:t>
            </w:r>
            <w:r w:rsidR="005242D6">
              <w:rPr>
                <w:rFonts w:ascii="Times New Roman" w:hAnsi="Times New Roman"/>
                <w:sz w:val="24"/>
                <w:szCs w:val="24"/>
              </w:rPr>
              <w:t>дов искусств</w:t>
            </w:r>
            <w:r w:rsidR="006801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0764F1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пользоваться различными источниками информации о мировой художествен</w:t>
            </w:r>
            <w:r w:rsidR="00F8760F">
              <w:rPr>
                <w:sz w:val="24"/>
                <w:szCs w:val="24"/>
              </w:rPr>
              <w:t>ной культуре;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5E75D4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0764F1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выполнять учебные и творчески</w:t>
            </w:r>
            <w:r w:rsidR="00F8760F">
              <w:rPr>
                <w:sz w:val="24"/>
                <w:szCs w:val="24"/>
              </w:rPr>
              <w:t>е задания (доклады, сообщения);</w:t>
            </w:r>
          </w:p>
        </w:tc>
      </w:tr>
      <w:tr w:rsidR="00D9301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015" w:rsidRPr="00F8760F" w:rsidRDefault="004902AE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E479D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</w:t>
            </w:r>
            <w:r w:rsidRPr="00E479D1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 xml:space="preserve"> 5</w:t>
            </w:r>
            <w:r w:rsidRPr="00F8760F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9D1" w:rsidRPr="00705431" w:rsidRDefault="00E479D1" w:rsidP="00E479D1">
            <w:pPr>
              <w:pStyle w:val="20"/>
              <w:numPr>
                <w:ilvl w:val="0"/>
                <w:numId w:val="0"/>
              </w:numPr>
              <w:ind w:left="567" w:firstLine="567"/>
              <w:rPr>
                <w:color w:val="FF0000"/>
                <w:sz w:val="24"/>
                <w:szCs w:val="24"/>
              </w:rPr>
            </w:pPr>
            <w:r w:rsidRPr="004F60AE">
              <w:rPr>
                <w:sz w:val="24"/>
                <w:szCs w:val="24"/>
              </w:rPr>
              <w:t>- использовать приобретенные знания и умения в практической деятельно</w:t>
            </w:r>
            <w:r>
              <w:rPr>
                <w:sz w:val="24"/>
                <w:szCs w:val="24"/>
              </w:rPr>
              <w:t xml:space="preserve">сти и </w:t>
            </w:r>
            <w:r w:rsidRPr="004F60AE">
              <w:rPr>
                <w:sz w:val="24"/>
                <w:szCs w:val="24"/>
              </w:rPr>
              <w:t>повседневной жизни</w:t>
            </w:r>
            <w:r w:rsidRPr="00097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Pr="004F60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E479D1" w:rsidRPr="004F60AE" w:rsidRDefault="00E479D1" w:rsidP="00E479D1">
            <w:pPr>
              <w:pStyle w:val="20"/>
              <w:numPr>
                <w:ilvl w:val="0"/>
                <w:numId w:val="0"/>
              </w:numPr>
              <w:ind w:left="680" w:hanging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F60AE">
              <w:rPr>
                <w:sz w:val="24"/>
                <w:szCs w:val="24"/>
              </w:rPr>
              <w:t>ыбора путей своего культурного развития; организации личного и коллективно</w:t>
            </w:r>
            <w:r>
              <w:rPr>
                <w:sz w:val="24"/>
                <w:szCs w:val="24"/>
              </w:rPr>
              <w:t>го досуга; выражения собственного суждения</w:t>
            </w:r>
            <w:r w:rsidRPr="004F60AE">
              <w:rPr>
                <w:sz w:val="24"/>
                <w:szCs w:val="24"/>
              </w:rPr>
              <w:t xml:space="preserve"> о произведениях классики и современного искусства;  самостоятельного художественного творчества.</w:t>
            </w:r>
          </w:p>
          <w:p w:rsidR="00D93015" w:rsidRPr="00F8760F" w:rsidRDefault="00D93015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color w:val="FF0000"/>
                <w:sz w:val="24"/>
                <w:szCs w:val="24"/>
              </w:rPr>
            </w:pP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основные виды и жа</w:t>
            </w:r>
            <w:r w:rsidR="00097623" w:rsidRPr="005E75D4">
              <w:rPr>
                <w:sz w:val="24"/>
                <w:szCs w:val="24"/>
              </w:rPr>
              <w:t>н</w:t>
            </w:r>
            <w:r w:rsidR="00F8760F">
              <w:rPr>
                <w:sz w:val="24"/>
                <w:szCs w:val="24"/>
              </w:rPr>
              <w:t>ры искусства;</w:t>
            </w:r>
          </w:p>
        </w:tc>
      </w:tr>
      <w:tr w:rsidR="000764F1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4F1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4F1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 xml:space="preserve">- изученные направления </w:t>
            </w:r>
            <w:r w:rsidR="00B66481" w:rsidRPr="005E75D4">
              <w:rPr>
                <w:sz w:val="24"/>
                <w:szCs w:val="24"/>
              </w:rPr>
              <w:t xml:space="preserve">и стили мировой художественной </w:t>
            </w:r>
            <w:r w:rsidR="00F8760F">
              <w:rPr>
                <w:sz w:val="24"/>
                <w:szCs w:val="24"/>
              </w:rPr>
              <w:t>культуры;</w:t>
            </w: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3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шедевры м</w:t>
            </w:r>
            <w:r w:rsidR="00F8760F">
              <w:rPr>
                <w:sz w:val="24"/>
                <w:szCs w:val="24"/>
              </w:rPr>
              <w:t>ировой художественной культуры;</w:t>
            </w:r>
          </w:p>
        </w:tc>
      </w:tr>
      <w:tr w:rsidR="001F23A5" w:rsidRPr="005E75D4" w:rsidTr="000014D4">
        <w:trPr>
          <w:trHeight w:val="251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5E75D4" w:rsidRDefault="001F23A5" w:rsidP="00F8760F">
            <w:pPr>
              <w:keepNext/>
              <w:keepLines/>
              <w:suppressLineNumbers/>
              <w:suppressAutoHyphens/>
              <w:spacing w:after="0"/>
              <w:ind w:left="10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4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3A5" w:rsidRPr="00F8760F" w:rsidRDefault="004902AE" w:rsidP="00F8760F">
            <w:pPr>
              <w:pStyle w:val="20"/>
              <w:numPr>
                <w:ilvl w:val="0"/>
                <w:numId w:val="0"/>
              </w:numPr>
              <w:spacing w:line="276" w:lineRule="auto"/>
              <w:ind w:left="567" w:firstLine="567"/>
              <w:rPr>
                <w:sz w:val="24"/>
                <w:szCs w:val="24"/>
              </w:rPr>
            </w:pPr>
            <w:r w:rsidRPr="005E75D4">
              <w:rPr>
                <w:sz w:val="24"/>
                <w:szCs w:val="24"/>
              </w:rPr>
              <w:t>- особенности я</w:t>
            </w:r>
            <w:r w:rsidR="00F8760F">
              <w:rPr>
                <w:sz w:val="24"/>
                <w:szCs w:val="24"/>
              </w:rPr>
              <w:t>зыка различных видов искусства.</w:t>
            </w:r>
          </w:p>
        </w:tc>
      </w:tr>
    </w:tbl>
    <w:p w:rsidR="00D47E24" w:rsidRPr="005E75D4" w:rsidRDefault="00D47E24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D47E24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6D61" w:rsidRPr="005E75D4" w:rsidRDefault="00946D61" w:rsidP="00946D6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D61" w:rsidRPr="005E75D4" w:rsidRDefault="00946D61" w:rsidP="00946D6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6D61" w:rsidRPr="005E75D4" w:rsidRDefault="00946D61" w:rsidP="00135A29">
      <w:pPr>
        <w:pStyle w:val="1"/>
      </w:pPr>
      <w:bookmarkStart w:id="3" w:name="_Toc441351269"/>
      <w:r w:rsidRPr="005E75D4">
        <w:lastRenderedPageBreak/>
        <w:t>РАСПРЕДЕЛЕНИЕ ОЦЕНИВАНИЯ РЕЗУЛЬТАТОВ ОБУЧЕНИЯ</w:t>
      </w:r>
      <w:bookmarkEnd w:id="3"/>
    </w:p>
    <w:p w:rsidR="00946D61" w:rsidRPr="005E75D4" w:rsidRDefault="00C730F4" w:rsidP="00135A29">
      <w:pPr>
        <w:pStyle w:val="2"/>
        <w:rPr>
          <w:color w:val="000000"/>
        </w:rPr>
      </w:pPr>
      <w:bookmarkStart w:id="4" w:name="_Toc441351270"/>
      <w:r w:rsidRPr="005E75D4">
        <w:t>Распределение контрольных заданий по элементам знаний и умений,        контролируемых на промежуточной атте</w:t>
      </w:r>
      <w:r w:rsidR="00946D61" w:rsidRPr="005E75D4">
        <w:t>стации</w:t>
      </w:r>
      <w:r w:rsidR="00A96E1A" w:rsidRPr="005E75D4">
        <w:rPr>
          <w:i/>
          <w:iCs/>
        </w:rPr>
        <w:t xml:space="preserve"> </w:t>
      </w:r>
      <w:r w:rsidR="00A96E1A" w:rsidRPr="005E75D4">
        <w:rPr>
          <w:color w:val="000000"/>
        </w:rPr>
        <w:t>и текущей аттестации</w:t>
      </w:r>
      <w:bookmarkEnd w:id="4"/>
    </w:p>
    <w:tbl>
      <w:tblPr>
        <w:tblW w:w="8751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48"/>
        <w:gridCol w:w="678"/>
        <w:gridCol w:w="30"/>
        <w:gridCol w:w="567"/>
        <w:gridCol w:w="532"/>
        <w:gridCol w:w="71"/>
        <w:gridCol w:w="460"/>
        <w:gridCol w:w="55"/>
        <w:gridCol w:w="476"/>
        <w:gridCol w:w="40"/>
        <w:gridCol w:w="496"/>
        <w:gridCol w:w="40"/>
        <w:gridCol w:w="499"/>
        <w:gridCol w:w="40"/>
        <w:gridCol w:w="496"/>
        <w:gridCol w:w="39"/>
        <w:gridCol w:w="584"/>
      </w:tblGrid>
      <w:tr w:rsidR="00C730F4" w:rsidRPr="005E75D4" w:rsidTr="00C21FF5">
        <w:trPr>
          <w:trHeight w:val="442"/>
        </w:trPr>
        <w:tc>
          <w:tcPr>
            <w:tcW w:w="3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730F4" w:rsidRPr="005E75D4" w:rsidRDefault="00C730F4" w:rsidP="00771016">
            <w:pPr>
              <w:keepNext/>
              <w:keepLines/>
              <w:suppressLineNumbers/>
              <w:suppressAutoHyphens/>
              <w:spacing w:after="0"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510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730F4" w:rsidRPr="005E75D4" w:rsidRDefault="00C730F4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9D7E4F" w:rsidRPr="005E75D4" w:rsidTr="00C21FF5">
        <w:trPr>
          <w:trHeight w:val="473"/>
        </w:trPr>
        <w:tc>
          <w:tcPr>
            <w:tcW w:w="36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771016">
            <w:pPr>
              <w:keepNext/>
              <w:keepLines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4.</w:t>
            </w:r>
          </w:p>
        </w:tc>
      </w:tr>
      <w:tr w:rsidR="00C730F4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02AE" w:rsidRPr="005E75D4" w:rsidRDefault="00C730F4" w:rsidP="007710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C730F4" w:rsidRPr="005E75D4" w:rsidRDefault="004902AE" w:rsidP="005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</w:t>
            </w:r>
            <w:r w:rsidR="00946D61"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ННАЯ КУЛЬТУРА ПЕРВОБЫТНОГО МИРА</w:t>
            </w:r>
          </w:p>
        </w:tc>
      </w:tr>
      <w:tr w:rsidR="009D7E4F" w:rsidRPr="005E75D4" w:rsidTr="00C21FF5">
        <w:trPr>
          <w:trHeight w:val="427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1.1. Введение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D125E4">
            <w:pPr>
              <w:keepNext/>
              <w:keepLines/>
              <w:suppressLineNumbers/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1.2 Культура первобытного общества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C730F4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30F4" w:rsidRPr="005E75D4" w:rsidRDefault="00946D61" w:rsidP="005E7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 2.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ХУДОЖЕСТВЕННАЯ КУЛЬТУРА ДРЕВНЕГО МИРА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2.1. Культура Месопотамии</w:t>
            </w:r>
          </w:p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 w:rsidP="008953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 2.2. Культура Древнего Египта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 2.3. Культура Древней Америки</w:t>
            </w:r>
          </w:p>
        </w:tc>
        <w:tc>
          <w:tcPr>
            <w:tcW w:w="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0040A7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0A7" w:rsidRPr="0061160E" w:rsidRDefault="00946D61" w:rsidP="00C21FF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ХУДОЖЕСТВЕННАЯ КУЛЬТУРА ВОСТОКА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Тема 3.1. Культура Древней Индии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3.2. Культура Древнего Китая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tabs>
                <w:tab w:val="left" w:pos="495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Тема 3.3. Культура Японии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771016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016" w:rsidRPr="005E75D4" w:rsidRDefault="00771016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>Раздел 4. АНТИЧНАЯ КУЛЬТУРА</w:t>
            </w:r>
          </w:p>
        </w:tc>
      </w:tr>
      <w:tr w:rsidR="009D7E4F" w:rsidRPr="005E75D4" w:rsidTr="00C21FF5">
        <w:trPr>
          <w:trHeight w:val="1397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tabs>
                <w:tab w:val="left" w:pos="615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4.1. Культура Древней Греции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 w:rsidP="00F00E07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Пр.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4.2. Культура Древнего Рима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</w:tr>
      <w:tr w:rsidR="00946D61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016" w:rsidRDefault="00771016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6D61" w:rsidRPr="00771016" w:rsidRDefault="00946D61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5. РАННЕХРИСТИАНСКОЕ ИСКУССТВО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5.1. Архит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ектура раннехристианских храмов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5.2. Цвет и символика христианского искусства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946D61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946D61" w:rsidRPr="00771016" w:rsidRDefault="00946D61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ХУДОЖЕСТВЕННАЯ КУЛЬТУРА СРЕДНИХ ВЕКОВ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6.1. Культура Византии и Древней Руси.</w:t>
            </w:r>
          </w:p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tabs>
                <w:tab w:val="left" w:pos="690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6.2. Культура Средневековой Европы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F284B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46D61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771016" w:rsidRDefault="00946D61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 7. НОВОЕ ИСКУССТВО – АРС НОВА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Тема 7.1. </w:t>
            </w:r>
            <w:r w:rsidRPr="005E75D4">
              <w:rPr>
                <w:rFonts w:ascii="Times New Roman" w:hAnsi="Times New Roman"/>
                <w:i/>
                <w:sz w:val="24"/>
                <w:szCs w:val="24"/>
              </w:rPr>
              <w:t>Зарождение гуманистического мировоззрения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3567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D33C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946D61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8.</w:t>
            </w:r>
          </w:p>
          <w:p w:rsidR="00946D61" w:rsidRPr="00771016" w:rsidRDefault="00771016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АРАБО-МУСУЛЬМАНСКАЯ КУЛЬТУРА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Тема 8.1. Арабо-мусульманская культура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46D61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D61" w:rsidRPr="005E75D4" w:rsidRDefault="00946D61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9.</w:t>
            </w:r>
          </w:p>
          <w:p w:rsidR="00946D61" w:rsidRPr="00771016" w:rsidRDefault="00946D61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ННАЯ КУЛЬТУРА ЭПОХИ ВОЗРОЖДЕНИЯ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9.1. Возрождение в Италии.</w:t>
            </w:r>
          </w:p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tabs>
                <w:tab w:val="left" w:pos="1395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9.2. Культура Северного Возрождения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4C53CA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C21FF5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10. </w:t>
            </w: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КУЛЬТУРА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10.1. Художественная культура эпохи Барокко</w:t>
            </w:r>
          </w:p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10.2. Культура Классицизма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4C53CA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11.</w:t>
            </w:r>
          </w:p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ХУДОЖЕСТВЕННАЯ КУЛЬТУРА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</w:p>
          <w:p w:rsidR="004C53CA" w:rsidRPr="00771016" w:rsidRDefault="004C53CA" w:rsidP="00C2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ПЕРВОЙ ПОЛОВИНЫ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11.1. Стиль Рококо.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.2. Культура эпохи Просвещения.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11.3. Культура Романтизма.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897B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B66481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5E7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 w:rsidP="00B664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</w:p>
          <w:p w:rsidR="009D7E4F" w:rsidRPr="005E75D4" w:rsidRDefault="009D7E4F" w:rsidP="000264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</w:rPr>
              <w:t>УОС</w:t>
            </w:r>
          </w:p>
        </w:tc>
      </w:tr>
      <w:tr w:rsidR="004C53CA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12.</w:t>
            </w:r>
          </w:p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ХУДОЖЕСТВЕННАЯ КУЛЬТУРА ВТОРОЙ ПОЛОВИНЫ </w:t>
            </w:r>
          </w:p>
          <w:p w:rsidR="004C53CA" w:rsidRPr="00771016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="007710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ВЕКА </w:t>
            </w:r>
          </w:p>
        </w:tc>
      </w:tr>
      <w:tr w:rsidR="009D7E4F" w:rsidRPr="005E75D4" w:rsidTr="00C21FF5">
        <w:trPr>
          <w:trHeight w:val="418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771016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12.1. Искусство Реализма.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12.2. Культура к.19- н. 20 в.в. Импрессионизм, символизм и постмодернизм.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С - е</w:t>
            </w:r>
          </w:p>
        </w:tc>
      </w:tr>
      <w:tr w:rsidR="004C53CA" w:rsidRPr="005E75D4" w:rsidTr="00C21FF5">
        <w:trPr>
          <w:trHeight w:val="251"/>
        </w:trPr>
        <w:tc>
          <w:tcPr>
            <w:tcW w:w="87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13.</w:t>
            </w:r>
          </w:p>
          <w:p w:rsidR="004C53CA" w:rsidRPr="005E75D4" w:rsidRDefault="004C53CA" w:rsidP="00C21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ХУДОЖЕСТВЕННАЯ КУЛЬТУРА КОНЦА </w:t>
            </w:r>
          </w:p>
          <w:p w:rsidR="004C53CA" w:rsidRPr="005E75D4" w:rsidRDefault="004C53CA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5E75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ВЕКОВ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Тема 13.1. Художественная культура стиля Модерн. </w:t>
            </w:r>
            <w:r w:rsidRPr="005E75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EA1D72" w:rsidRDefault="009D7E4F" w:rsidP="00C21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Тема 13.2. Модернизм.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EA1D72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DD4F30" w:rsidRDefault="009D7E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9D7E4F" w:rsidRPr="005E75D4" w:rsidTr="00C21FF5">
        <w:trPr>
          <w:trHeight w:val="25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 w:rsidP="00C21FF5">
            <w:pPr>
              <w:keepNext/>
              <w:keepLines/>
              <w:suppressLineNumbers/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bCs/>
                <w:i/>
                <w:sz w:val="24"/>
                <w:szCs w:val="24"/>
              </w:rPr>
              <w:t>Тема 13.3. Синтез в искусстве 20 века.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75D4"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 w:rsidP="0088013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 w:rsidP="008801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E4F" w:rsidRPr="009166F2" w:rsidRDefault="009D7E4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  <w:p w:rsidR="009D7E4F" w:rsidRPr="005E75D4" w:rsidRDefault="009D7E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УОС</w:t>
            </w:r>
          </w:p>
        </w:tc>
      </w:tr>
    </w:tbl>
    <w:p w:rsidR="005E75D4" w:rsidRDefault="005E75D4" w:rsidP="008F25F5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25F5" w:rsidRPr="00DB2241" w:rsidRDefault="00DB2241" w:rsidP="005E75D4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Условные обозначения</w:t>
      </w:r>
    </w:p>
    <w:p w:rsidR="008F25F5" w:rsidRPr="005E75D4" w:rsidRDefault="00237F09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</w:t>
      </w:r>
      <w:r w:rsidR="00B66481" w:rsidRPr="005E75D4">
        <w:rPr>
          <w:rFonts w:ascii="Times New Roman" w:hAnsi="Times New Roman"/>
          <w:sz w:val="24"/>
          <w:szCs w:val="24"/>
          <w:lang w:eastAsia="ru-RU"/>
        </w:rPr>
        <w:t xml:space="preserve"> опрос</w:t>
      </w:r>
      <w:r w:rsidR="00DF26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6481" w:rsidRPr="005E75D4">
        <w:rPr>
          <w:rFonts w:ascii="Times New Roman" w:hAnsi="Times New Roman"/>
          <w:sz w:val="24"/>
          <w:szCs w:val="24"/>
          <w:lang w:eastAsia="ru-RU"/>
        </w:rPr>
        <w:t>сем</w:t>
      </w:r>
      <w:r w:rsidR="00AE7B38" w:rsidRPr="005E75D4">
        <w:rPr>
          <w:rFonts w:ascii="Times New Roman" w:hAnsi="Times New Roman"/>
          <w:sz w:val="24"/>
          <w:szCs w:val="24"/>
          <w:lang w:eastAsia="ru-RU"/>
        </w:rPr>
        <w:t>инара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DF26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B38" w:rsidRPr="005E75D4">
        <w:rPr>
          <w:rFonts w:ascii="Times New Roman" w:hAnsi="Times New Roman"/>
          <w:sz w:val="24"/>
          <w:szCs w:val="24"/>
          <w:lang w:eastAsia="ru-RU"/>
        </w:rPr>
        <w:t>УО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>С</w:t>
      </w:r>
    </w:p>
    <w:p w:rsidR="00EE7881" w:rsidRPr="005E75D4" w:rsidRDefault="0091608A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Реферат – Р</w:t>
      </w:r>
      <w:r w:rsidR="00EE7881" w:rsidRPr="005E75D4">
        <w:rPr>
          <w:rFonts w:ascii="Times New Roman" w:hAnsi="Times New Roman"/>
          <w:sz w:val="24"/>
          <w:szCs w:val="24"/>
          <w:lang w:eastAsia="ru-RU"/>
        </w:rPr>
        <w:t>.</w:t>
      </w:r>
    </w:p>
    <w:p w:rsidR="00C4279B" w:rsidRPr="005E75D4" w:rsidRDefault="00C4279B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Презентация – Пр.</w:t>
      </w:r>
    </w:p>
    <w:p w:rsidR="00C4279B" w:rsidRPr="005E75D4" w:rsidRDefault="00C4279B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Сообщение – С - е</w:t>
      </w:r>
    </w:p>
    <w:p w:rsidR="008F25F5" w:rsidRDefault="00B66481" w:rsidP="005E75D4">
      <w:pPr>
        <w:keepNext/>
        <w:keepLines/>
        <w:numPr>
          <w:ilvl w:val="0"/>
          <w:numId w:val="32"/>
        </w:numPr>
        <w:suppressLineNumbers/>
        <w:suppressAutoHyphens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E75D4">
        <w:rPr>
          <w:rFonts w:ascii="Times New Roman" w:hAnsi="Times New Roman"/>
          <w:sz w:val="24"/>
          <w:szCs w:val="24"/>
          <w:lang w:eastAsia="ru-RU"/>
        </w:rPr>
        <w:t>Вопросы</w:t>
      </w:r>
      <w:r w:rsidR="00EE7881" w:rsidRPr="005E75D4">
        <w:rPr>
          <w:rFonts w:ascii="Times New Roman" w:hAnsi="Times New Roman"/>
          <w:sz w:val="24"/>
          <w:szCs w:val="24"/>
          <w:lang w:eastAsia="ru-RU"/>
        </w:rPr>
        <w:t xml:space="preserve"> для проведения</w:t>
      </w:r>
      <w:r w:rsidR="00742A76" w:rsidRPr="00742A76">
        <w:rPr>
          <w:rFonts w:ascii="Times New Roman" w:hAnsi="Times New Roman"/>
          <w:iCs/>
          <w:sz w:val="24"/>
          <w:szCs w:val="24"/>
        </w:rPr>
        <w:t xml:space="preserve"> </w:t>
      </w:r>
      <w:r w:rsidR="00875290">
        <w:rPr>
          <w:rFonts w:ascii="Times New Roman" w:hAnsi="Times New Roman"/>
          <w:iCs/>
          <w:sz w:val="24"/>
          <w:szCs w:val="24"/>
        </w:rPr>
        <w:t>экзамена</w:t>
      </w:r>
      <w:r w:rsidR="0091608A" w:rsidRPr="005E75D4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75290">
        <w:rPr>
          <w:rFonts w:ascii="Times New Roman" w:hAnsi="Times New Roman"/>
          <w:sz w:val="24"/>
          <w:szCs w:val="24"/>
          <w:lang w:eastAsia="ru-RU"/>
        </w:rPr>
        <w:t>Экз.</w:t>
      </w:r>
      <w:r w:rsidR="00D64910" w:rsidRPr="005E75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1D72" w:rsidRPr="00FF69A2" w:rsidRDefault="00EA1D72" w:rsidP="00C81F9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keepNext/>
        <w:keepLines/>
        <w:numPr>
          <w:ilvl w:val="0"/>
          <w:numId w:val="37"/>
        </w:numPr>
        <w:suppressLineNumbers/>
        <w:tabs>
          <w:tab w:val="num" w:pos="360"/>
        </w:tabs>
        <w:suppressAutoHyphens/>
        <w:spacing w:before="240" w:after="0" w:line="240" w:lineRule="auto"/>
        <w:ind w:left="431" w:hanging="43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Темы рефератов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Архитектурные и живописные приемы в создании ансамблей в Вавилоне.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Эпос о Гильгамеше – выдающийся памятник мировой литературы.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Египетские мотивы в архитектуре последующих эпох.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Пирамиды в Гизе – одно из чудес света.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Храмовые комплексы Среднего и Нового царства.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архитектуры Древнего Египта.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Рельефные и фресковые росписи Древнего Египта.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Отличительная черта месопотамского стиля культовых и общественных сооружений.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Символика византийской иконы.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византийской мозаики.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Декор византийского крестово-купольного храма как отражение идеи божественного мироздания. 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Общие черты в архитектуре и музыке барокко.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Рим - столица барокко</w:t>
      </w:r>
    </w:p>
    <w:p w:rsidR="00C81F9B" w:rsidRPr="00C81F9B" w:rsidRDefault="00C81F9B" w:rsidP="00C81F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Истоки зарождения стиля барокко.</w:t>
      </w:r>
    </w:p>
    <w:p w:rsidR="00C81F9B" w:rsidRPr="00C81F9B" w:rsidRDefault="00C81F9B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C81F9B" w:rsidP="00C81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val="en-US" w:eastAsia="ru-RU"/>
        </w:rPr>
        <w:t>3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.1.1. Критерии оценки</w:t>
      </w:r>
      <w:r w:rsidRPr="00C81F9B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>реферата: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«отлично», если студент в реферате излагает материал грамотно, логично и последоват</w:t>
      </w:r>
      <w:r w:rsidR="00B41897">
        <w:rPr>
          <w:rFonts w:ascii="Times New Roman" w:hAnsi="Times New Roman"/>
          <w:sz w:val="24"/>
          <w:szCs w:val="24"/>
          <w:lang w:eastAsia="ru-RU"/>
        </w:rPr>
        <w:t xml:space="preserve">ельно, свободно владеет 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 терминологией, показывает связь теории с практикой, умеет формулировать выводы по теме вопроса;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«хорошо», если студент грамотно раскрывает материал в работе, з</w:t>
      </w:r>
      <w:r w:rsidR="00B41897">
        <w:rPr>
          <w:rFonts w:ascii="Times New Roman" w:hAnsi="Times New Roman"/>
          <w:sz w:val="24"/>
          <w:szCs w:val="24"/>
          <w:lang w:eastAsia="ru-RU"/>
        </w:rPr>
        <w:t xml:space="preserve">нает основные 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   термины, может применять теоретические знания на практике, но допускает незначительные погрешности и неточности при раскрытии вопросов;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«удовлетворительно», если студент излагает материал в реферате неполно и непоследовательно, допускает неточности в определении основных понятий, не может обосновывать свои суждения;</w:t>
      </w:r>
    </w:p>
    <w:p w:rsidR="00C81F9B" w:rsidRPr="00C81F9B" w:rsidRDefault="00C81F9B" w:rsidP="00C81F9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lastRenderedPageBreak/>
        <w:t>«неудовлетворительно», если студент не раскрывает основное содержание реферата,   допускает ошибки в определении основных понятий, излагает материал непоследовательно.</w:t>
      </w:r>
    </w:p>
    <w:p w:rsidR="00C81F9B" w:rsidRDefault="00C81F9B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C81F9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067E90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Перечень вопросов для устного опроса</w:t>
      </w:r>
      <w:r w:rsidRPr="00C81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</w:t>
      </w:r>
      <w:r w:rsidRPr="00C81F9B">
        <w:rPr>
          <w:rFonts w:ascii="Times New Roman" w:hAnsi="Times New Roman"/>
          <w:b/>
          <w:sz w:val="24"/>
          <w:szCs w:val="24"/>
          <w:lang w:eastAsia="ru-RU"/>
        </w:rPr>
        <w:t xml:space="preserve"> семинаре 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Древнегреческие боги и герои, их функции и значение для истории европейской художественной культуры.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Культура Античности.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Историко-культурные последствия принятия христианства Русью.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Великие путешествия и географические открытия.</w:t>
      </w:r>
    </w:p>
    <w:p w:rsidR="00067E90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Ренессансная концепция мира и человека в итальянском искусстве.</w:t>
      </w:r>
    </w:p>
    <w:p w:rsidR="00067E90" w:rsidRPr="00C81F9B" w:rsidRDefault="00067E90" w:rsidP="00067E9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Титаны Высокого и Позднего Возрождения</w:t>
      </w:r>
    </w:p>
    <w:p w:rsidR="00067E90" w:rsidRDefault="00067E90" w:rsidP="00067E9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EBA">
        <w:rPr>
          <w:rFonts w:ascii="Times New Roman" w:hAnsi="Times New Roman"/>
          <w:sz w:val="24"/>
          <w:szCs w:val="24"/>
          <w:lang w:eastAsia="ru-RU"/>
        </w:rPr>
        <w:t>Место разума в культуре.</w:t>
      </w:r>
    </w:p>
    <w:p w:rsidR="00067E90" w:rsidRPr="00C81F9B" w:rsidRDefault="00067E90" w:rsidP="00067E90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Творчество отдельных мастеров эпохи.</w:t>
      </w:r>
    </w:p>
    <w:p w:rsidR="00067E90" w:rsidRPr="00C81F9B" w:rsidRDefault="00067E90" w:rsidP="00067E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67E90" w:rsidRPr="00C81F9B" w:rsidRDefault="00067E90" w:rsidP="00067E9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7E90" w:rsidRPr="00C81F9B" w:rsidRDefault="00067E90" w:rsidP="00067E90">
      <w:pPr>
        <w:numPr>
          <w:ilvl w:val="2"/>
          <w:numId w:val="37"/>
        </w:numPr>
        <w:tabs>
          <w:tab w:val="num" w:pos="360"/>
        </w:tabs>
        <w:spacing w:before="120" w:after="0" w:line="240" w:lineRule="auto"/>
        <w:ind w:left="0" w:firstLine="0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441351277"/>
      <w:r w:rsidRPr="00C81F9B"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  <w:bookmarkEnd w:id="5"/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«отлично», ставится за ответ, полностью соответствующий вопросам, глубоко и аргументированно раскрывающий знание проверяемого материала по дисциплине.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Ответ не должен содержать фактических ошибок. Ответ выстраивается логично и последовательно, на основе исчерпывающей аргументации;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«хорошо», ставится за ответ, достаточно п</w:t>
      </w:r>
      <w:r>
        <w:rPr>
          <w:rFonts w:ascii="Times New Roman" w:hAnsi="Times New Roman"/>
          <w:sz w:val="24"/>
          <w:szCs w:val="24"/>
          <w:lang w:eastAsia="ru-RU"/>
        </w:rPr>
        <w:t>олно раскрывающий темы вопросов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, обнаруживающий хорошее знание проверяемого материала, его логичное и последовательное изложение. 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В ответе, оцененном на "4", допускаются 1 - 2 теоретические ошибки, не более 2 недочетов;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«удовлетворительно», ставится за ответ, в ц</w:t>
      </w:r>
      <w:r>
        <w:rPr>
          <w:rFonts w:ascii="Times New Roman" w:hAnsi="Times New Roman"/>
          <w:sz w:val="24"/>
          <w:szCs w:val="24"/>
          <w:lang w:eastAsia="ru-RU"/>
        </w:rPr>
        <w:t>елом раскрывающий вопросы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, но обнаруживающий односторонность или неполноту в </w:t>
      </w:r>
      <w:r>
        <w:rPr>
          <w:rFonts w:ascii="Times New Roman" w:hAnsi="Times New Roman"/>
          <w:sz w:val="24"/>
          <w:szCs w:val="24"/>
          <w:lang w:eastAsia="ru-RU"/>
        </w:rPr>
        <w:t>раскрытии темы</w:t>
      </w:r>
      <w:r w:rsidRPr="00C81F9B">
        <w:rPr>
          <w:rFonts w:ascii="Times New Roman" w:hAnsi="Times New Roman"/>
          <w:sz w:val="24"/>
          <w:szCs w:val="24"/>
          <w:lang w:eastAsia="ru-RU"/>
        </w:rPr>
        <w:t>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В ответе допущены отклонения от вопросов или отдельные неточности в изложении теоретического материала, нарушение последовательности и логичности его изложения, недостаточность аргументации.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 В ответе, оцененном на "3", допускаются не более 3-4 теоретических ошибок, не более 3 недочетов;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ставится за ответ, в котором вопросы не раскрыты или </w:t>
      </w:r>
      <w:r>
        <w:rPr>
          <w:rFonts w:ascii="Times New Roman" w:hAnsi="Times New Roman"/>
          <w:sz w:val="24"/>
          <w:szCs w:val="24"/>
          <w:lang w:eastAsia="ru-RU"/>
        </w:rPr>
        <w:t>не соответствует темам вопросов</w:t>
      </w:r>
      <w:r w:rsidRPr="00C81F9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67E90" w:rsidRPr="00C81F9B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 xml:space="preserve">В ответе обнаруживается незнание теоретического материала, обилие фактических неточностей, нарушение логики изложения. </w:t>
      </w:r>
    </w:p>
    <w:p w:rsidR="00067E90" w:rsidRDefault="00067E90" w:rsidP="00067E9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Ответ оценивается на "2", если в нем наличествует много теоретических ошибок и недочетов.</w:t>
      </w:r>
    </w:p>
    <w:p w:rsidR="00611F06" w:rsidRPr="00FF69A2" w:rsidRDefault="00611F06" w:rsidP="00611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F9B" w:rsidRPr="00C81F9B" w:rsidRDefault="00067E90" w:rsidP="00611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ab/>
      </w:r>
      <w:r w:rsidRPr="00C81F9B">
        <w:rPr>
          <w:rFonts w:ascii="Times New Roman" w:hAnsi="Times New Roman"/>
          <w:sz w:val="24"/>
          <w:szCs w:val="24"/>
          <w:lang w:eastAsia="ru-RU"/>
        </w:rPr>
        <w:tab/>
      </w:r>
      <w:r w:rsidRPr="00C81F9B">
        <w:rPr>
          <w:rFonts w:ascii="Times New Roman" w:hAnsi="Times New Roman"/>
          <w:sz w:val="24"/>
          <w:szCs w:val="24"/>
          <w:lang w:eastAsia="ru-RU"/>
        </w:rPr>
        <w:tab/>
      </w: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t>Темы сообщений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Градостроительство как вид искусства в Древнем Риме.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Шедевры римской архитектуры. Общественные сооружения Древнего Рима.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«Живописцы счастья» - художники импрессионисты.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Жизнь и человек в произведениях импрессионистов.</w:t>
      </w:r>
    </w:p>
    <w:p w:rsidR="00C81F9B" w:rsidRPr="00C81F9B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Античные и библейские мотивы в творчестве художников-символистов.</w:t>
      </w:r>
    </w:p>
    <w:p w:rsidR="00B601CD" w:rsidRPr="005629C6" w:rsidRDefault="00C81F9B" w:rsidP="00C81F9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Эстетика и художественные принципы символизма.</w:t>
      </w:r>
    </w:p>
    <w:p w:rsidR="00C81F9B" w:rsidRPr="00C81F9B" w:rsidRDefault="00C81F9B" w:rsidP="00C81F9B">
      <w:pPr>
        <w:keepNext/>
        <w:keepLines/>
        <w:numPr>
          <w:ilvl w:val="1"/>
          <w:numId w:val="37"/>
        </w:numPr>
        <w:suppressLineNumbers/>
        <w:tabs>
          <w:tab w:val="num" w:pos="360"/>
        </w:tabs>
        <w:suppressAutoHyphens/>
        <w:spacing w:line="240" w:lineRule="auto"/>
        <w:ind w:left="0" w:firstLine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81F9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Темы презентаций 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Идеалы прекрасного в Древней Греции и их отражение в ансамбле афинского Акрополя.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Мифологические, идеологические, эстетические принципы  греческой классики в рельефах и скульптуре Парфенона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Древнегреческая вазопись.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Творения Фидия.</w:t>
      </w:r>
    </w:p>
    <w:p w:rsidR="00C81F9B" w:rsidRP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F9B">
        <w:rPr>
          <w:rFonts w:ascii="Times New Roman" w:hAnsi="Times New Roman"/>
          <w:sz w:val="24"/>
          <w:szCs w:val="24"/>
          <w:lang w:eastAsia="ru-RU"/>
        </w:rPr>
        <w:t>Рождение античного театра.</w:t>
      </w:r>
    </w:p>
    <w:p w:rsidR="00C81F9B" w:rsidRDefault="00C81F9B" w:rsidP="00C81F9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Греческая комедия и трагедия.</w:t>
      </w:r>
    </w:p>
    <w:p w:rsidR="00B601CD" w:rsidRPr="00611F06" w:rsidRDefault="00B601CD" w:rsidP="00611F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601CD" w:rsidRDefault="00B601CD" w:rsidP="006446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C21" w:rsidRPr="005C4C21" w:rsidRDefault="006446E9" w:rsidP="005C4C21">
      <w:pPr>
        <w:pStyle w:val="2"/>
        <w:rPr>
          <w:iCs/>
        </w:rPr>
      </w:pPr>
      <w:r w:rsidRPr="005C4C21">
        <w:t>Вопросы для проведения</w:t>
      </w:r>
      <w:r w:rsidRPr="005C4C21">
        <w:rPr>
          <w:iCs/>
        </w:rPr>
        <w:t xml:space="preserve"> экзамена</w:t>
      </w: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6446E9">
        <w:rPr>
          <w:rFonts w:ascii="Times New Roman" w:hAnsi="Times New Roman"/>
          <w:color w:val="000000"/>
          <w:szCs w:val="24"/>
        </w:rPr>
        <w:t>Понятие «художественная культура».</w:t>
      </w:r>
    </w:p>
    <w:p w:rsidR="006446E9" w:rsidRPr="006446E9" w:rsidRDefault="006446E9" w:rsidP="00B601CD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Cs w:val="24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</w:rPr>
        <w:t>Искусство как один из способов познания окружающего мира.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  <w:lang w:eastAsia="ru-RU"/>
        </w:rPr>
        <w:t>Художественный образ – основное средство отражения чувственного познания мира.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</w:rPr>
        <w:t>Миф – основа ранних представлений о мире. Космогонические мифы.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</w:rPr>
        <w:t>Художественный образ в первобытном искусстве.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</w:rPr>
        <w:t>Архитектура Месопотамии как отражение мифов.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Cs w:val="24"/>
          <w:lang w:eastAsia="ru-RU"/>
        </w:rPr>
      </w:pPr>
      <w:r w:rsidRPr="006446E9">
        <w:rPr>
          <w:rFonts w:ascii="Times New Roman" w:hAnsi="Times New Roman"/>
          <w:szCs w:val="24"/>
        </w:rPr>
        <w:t>Воплощение идеи Вечной жизни в архитектуре и живописном декоре некрополей.</w:t>
      </w:r>
    </w:p>
    <w:p w:rsidR="006446E9" w:rsidRPr="006446E9" w:rsidRDefault="006446E9" w:rsidP="00B601C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57" w:hanging="357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Пирамиды в Гизе – одно из чудес света.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Жертвенный ритуал во имя жизни – основа культовой архитектуры и рельефа</w:t>
      </w:r>
      <w:r w:rsidRPr="006446E9">
        <w:rPr>
          <w:rFonts w:ascii="Times New Roman" w:hAnsi="Times New Roman"/>
          <w:bCs/>
          <w:i/>
          <w:szCs w:val="24"/>
          <w:lang w:eastAsia="ru-RU"/>
        </w:rPr>
        <w:t xml:space="preserve"> </w:t>
      </w:r>
      <w:r w:rsidRPr="006446E9">
        <w:rPr>
          <w:rFonts w:ascii="Times New Roman" w:hAnsi="Times New Roman"/>
          <w:bCs/>
          <w:szCs w:val="24"/>
          <w:lang w:eastAsia="ru-RU"/>
        </w:rPr>
        <w:t>Древней Америки.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Культовые сооружения буддизма как символ космоса и божественного присутствия.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Индуистский храм – мистический аналог тела-жертвы и священной горы.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Гармония инь и ян  – основа китайской культуры.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Культ природы – кредо японской архитектуры.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Японские сады – сплав мифологии синтоизма и философско-религиозных воззрений буддизма.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Крито-микенская архитектура и живописный декор как отражение мифа и окружающего мира.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Греческий храм – архитектурный образ союза людей и богов.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Синтез восточных и античных традиций в эллинизме.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Специфика римского градостроительства.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Пантеон – образец синтеза греческих и римских строительных идеалов.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Типы раннехристианских храмов: ротонда и базилика.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Христианская символика</w:t>
      </w:r>
      <w:r w:rsidRPr="006446E9">
        <w:rPr>
          <w:rFonts w:ascii="Times New Roman" w:hAnsi="Times New Roman"/>
          <w:szCs w:val="24"/>
          <w:lang w:val="en-US"/>
        </w:rPr>
        <w:t>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Византийский стиль в архитектуре.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lastRenderedPageBreak/>
        <w:t>Стилистическое многообразие древнерусских   крестово-купольных   храмов (киевская, владимиро-суздальская, новгородская, московская школы).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Византийский стиль в иконописи.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Андрей Рублев. Икона «Троица» – символ национального единения.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Энергия роста – кредо западноевропейской архитектуры.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Отображение жизни человека Средних веков в архитектуре, каменном и фресковом декоре романских монастырских базилик.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Готический храм – образ мира.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Образ мусульманского рая в архитектуре и орнаментальном декоре мечетей и мавзолеев.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Зарождение гуманистического мировоззрения в Италии.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Персидская миниатюра.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Раннее Возрождение во Флоренции.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Ренессансный реализм в живописи и скульптуре раннего Возрождения.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Высокое Возрождение. Качественные изменения в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Образ Мадонны – идеальный сплав христианских и языческих представлений о красоте.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Специфика Северного Возрождения.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Мистический характер Возрождения в Германии. Альбрехт Дюрер.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Театр Уильяма Шекспира – энциклопедия человеческих страстей.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Стили и направления в искусстве Нового времени.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Архитектурные ансамбли Рима.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Взаимодействие тенденций барокко и реализма в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Музыка барокко.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Классицизм в изобразительном искусстве Франции.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Интерьер рококо.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Эстетика Просвещения в архитектуре.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Классицистические каноны в русской академической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Живопись романтизма.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Романтический идеал и его воплощение в музыке.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Русская школа реализма.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Основные черты импрессионизма в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Символизм.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lastRenderedPageBreak/>
        <w:t>Постимпрессионизм в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Культ абсолютной красоты в искусстве модерна.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Художественные течения модернизма в живописи.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>Модернизм в архитектуре.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 xml:space="preserve">Стилистическая разнородность музыки </w:t>
      </w:r>
      <w:r w:rsidRPr="006446E9">
        <w:rPr>
          <w:rFonts w:ascii="Times New Roman" w:hAnsi="Times New Roman"/>
          <w:szCs w:val="24"/>
          <w:lang w:val="en-US"/>
        </w:rPr>
        <w:t>XX</w:t>
      </w:r>
      <w:r w:rsidRPr="006446E9">
        <w:rPr>
          <w:rFonts w:ascii="Times New Roman" w:hAnsi="Times New Roman"/>
          <w:szCs w:val="24"/>
        </w:rPr>
        <w:t xml:space="preserve"> века.</w:t>
      </w:r>
    </w:p>
    <w:p w:rsidR="006446E9" w:rsidRPr="006446E9" w:rsidRDefault="006446E9" w:rsidP="00B601CD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 xml:space="preserve">Театральная культура </w:t>
      </w:r>
      <w:r w:rsidRPr="006446E9">
        <w:rPr>
          <w:rFonts w:ascii="Times New Roman" w:hAnsi="Times New Roman"/>
          <w:bCs/>
          <w:szCs w:val="24"/>
        </w:rPr>
        <w:t>20 века</w:t>
      </w:r>
      <w:r w:rsidRPr="006446E9">
        <w:rPr>
          <w:rFonts w:ascii="Times New Roman" w:hAnsi="Times New Roman"/>
          <w:bCs/>
          <w:i/>
          <w:szCs w:val="24"/>
        </w:rPr>
        <w:t>.</w:t>
      </w:r>
    </w:p>
    <w:p w:rsidR="005C4C21" w:rsidRPr="00611F06" w:rsidRDefault="006446E9" w:rsidP="00611F06">
      <w:pPr>
        <w:numPr>
          <w:ilvl w:val="0"/>
          <w:numId w:val="30"/>
        </w:numPr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6446E9">
        <w:rPr>
          <w:rFonts w:ascii="Times New Roman" w:hAnsi="Times New Roman"/>
          <w:szCs w:val="24"/>
        </w:rPr>
        <w:t xml:space="preserve">Кинематограф в </w:t>
      </w:r>
      <w:r w:rsidRPr="006446E9">
        <w:rPr>
          <w:rFonts w:ascii="Times New Roman" w:hAnsi="Times New Roman"/>
          <w:bCs/>
          <w:szCs w:val="24"/>
        </w:rPr>
        <w:t>20 веке.</w:t>
      </w:r>
    </w:p>
    <w:p w:rsidR="005C4C21" w:rsidRPr="006446E9" w:rsidRDefault="005C4C21" w:rsidP="00B601CD">
      <w:pPr>
        <w:spacing w:line="240" w:lineRule="auto"/>
        <w:ind w:left="720"/>
        <w:jc w:val="both"/>
        <w:rPr>
          <w:rFonts w:ascii="Times New Roman" w:hAnsi="Times New Roman"/>
          <w:sz w:val="20"/>
          <w:szCs w:val="24"/>
        </w:rPr>
      </w:pPr>
    </w:p>
    <w:p w:rsidR="006446E9" w:rsidRPr="006446E9" w:rsidRDefault="006446E9" w:rsidP="006446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46E9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6446E9">
        <w:rPr>
          <w:rFonts w:ascii="Times New Roman" w:hAnsi="Times New Roman"/>
          <w:b/>
          <w:sz w:val="24"/>
          <w:szCs w:val="24"/>
          <w:lang w:val="en-US" w:eastAsia="ru-RU"/>
        </w:rPr>
        <w:t>5</w:t>
      </w:r>
      <w:r w:rsidRPr="006446E9">
        <w:rPr>
          <w:rFonts w:ascii="Times New Roman" w:hAnsi="Times New Roman"/>
          <w:b/>
          <w:sz w:val="24"/>
          <w:szCs w:val="24"/>
          <w:lang w:eastAsia="ru-RU"/>
        </w:rPr>
        <w:t>.1. Критерии оценки:</w:t>
      </w:r>
    </w:p>
    <w:p w:rsidR="006446E9" w:rsidRPr="006446E9" w:rsidRDefault="006446E9" w:rsidP="006446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«отлично», ставится за ответ, полностью соответствующий вопросам билета, глубоко и аргументированно раскрывающий знание проверяемого материала по дисциплине.</w:t>
      </w:r>
    </w:p>
    <w:p w:rsidR="006446E9" w:rsidRPr="006446E9" w:rsidRDefault="006446E9" w:rsidP="006446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Ответ не должен содержать фактических ошибок. Ответ выстраивается логично и последовательно, на основе исчерпывающей аргументации;</w:t>
      </w:r>
    </w:p>
    <w:p w:rsidR="006446E9" w:rsidRPr="006446E9" w:rsidRDefault="006446E9" w:rsidP="006446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«хорошо», ставится за ответ, достаточно полно раскрывающий темы вопросов билета, обнаруживающий хорошее знание проверяемого материала, его логичное и последовательное изложение.</w:t>
      </w:r>
    </w:p>
    <w:p w:rsidR="006446E9" w:rsidRPr="006446E9" w:rsidRDefault="006446E9" w:rsidP="006446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В ответе, оцененном на "4", допускаются 1 - 2 теоретические ошибки, не более 2 недочетов;</w:t>
      </w:r>
    </w:p>
    <w:p w:rsidR="006446E9" w:rsidRPr="006446E9" w:rsidRDefault="006446E9" w:rsidP="006446E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«удовлетворительно», ставится за ответ, в целом раскрывающих вопросы билета, но обнаруживающий односторонность или неполноту в раскрытии темы вопросов.</w:t>
      </w:r>
    </w:p>
    <w:p w:rsidR="006446E9" w:rsidRPr="006446E9" w:rsidRDefault="006446E9" w:rsidP="006446E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 xml:space="preserve"> В ответе допущены отклонения от вопросов или отдельные неточности в изложении теоретического материала, нарушение последовательности и логичности его изложения, недостаточность аргументации.</w:t>
      </w:r>
    </w:p>
    <w:p w:rsidR="006446E9" w:rsidRPr="006446E9" w:rsidRDefault="006446E9" w:rsidP="006446E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 xml:space="preserve"> В ответе, оцененном на "3", допускаются не более 3-4 теоретических ошибок, не более 3 недочетов;</w:t>
      </w:r>
    </w:p>
    <w:p w:rsidR="006446E9" w:rsidRPr="006446E9" w:rsidRDefault="006446E9" w:rsidP="006446E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 xml:space="preserve">«неудовлетворительно», ставится за ответ, в котором вопросы не раскрыты или не соответствует темам вопросов билета. </w:t>
      </w:r>
    </w:p>
    <w:p w:rsidR="006446E9" w:rsidRPr="006446E9" w:rsidRDefault="006446E9" w:rsidP="006446E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 xml:space="preserve">В ответе обнаруживается незнание теоретического материала, обилие фактических неточностей, нарушение логики изложения. </w:t>
      </w:r>
    </w:p>
    <w:p w:rsidR="00C81F9B" w:rsidRPr="005629C6" w:rsidRDefault="006446E9" w:rsidP="005629C6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6E9">
        <w:rPr>
          <w:rFonts w:ascii="Times New Roman" w:hAnsi="Times New Roman"/>
          <w:sz w:val="24"/>
          <w:szCs w:val="24"/>
          <w:lang w:eastAsia="ru-RU"/>
        </w:rPr>
        <w:t>Ответ оценивается на "2", если в нем наличествует много теоретических ошибок и недочетов.</w:t>
      </w:r>
    </w:p>
    <w:p w:rsidR="005629C6" w:rsidRPr="00FF69A2" w:rsidRDefault="005629C6" w:rsidP="005629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9C6" w:rsidRPr="00FF69A2" w:rsidRDefault="005629C6" w:rsidP="005629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9C6" w:rsidRPr="00FF69A2" w:rsidRDefault="005629C6" w:rsidP="005629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9C6" w:rsidRPr="005629C6" w:rsidRDefault="005629C6" w:rsidP="005629C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329A" w:rsidRPr="00FF69A2" w:rsidRDefault="00E55B8E" w:rsidP="00FF69A2">
      <w:pPr>
        <w:pStyle w:val="1"/>
      </w:pPr>
      <w:bookmarkStart w:id="6" w:name="_Toc441351280"/>
      <w:r w:rsidRPr="00135A29">
        <w:lastRenderedPageBreak/>
        <w:t>ПЕРЕЧЕНЬ МАТЕРИАЛОВ, ОБОРУДОВАНИЯ И ИНФОРМАЦИОННЫХ     ИСТОЧНИКОВ, ИСПОЛЬЗУЕМЫХ ДЛЯ АТТЕСТАЦИИ</w:t>
      </w:r>
      <w:bookmarkStart w:id="7" w:name="_GoBack"/>
      <w:bookmarkEnd w:id="6"/>
      <w:bookmarkEnd w:id="7"/>
    </w:p>
    <w:p w:rsidR="00FF69A2" w:rsidRPr="006431CC" w:rsidRDefault="00FF69A2" w:rsidP="00FF69A2">
      <w:pPr>
        <w:pStyle w:val="1"/>
        <w:numPr>
          <w:ilvl w:val="0"/>
          <w:numId w:val="0"/>
        </w:numPr>
        <w:ind w:left="431"/>
      </w:pPr>
      <w:r w:rsidRPr="006431CC">
        <w:t>Основные источники</w:t>
      </w:r>
    </w:p>
    <w:p w:rsidR="00FF69A2" w:rsidRPr="006431CC" w:rsidRDefault="00FF69A2" w:rsidP="00FF69A2">
      <w:pPr>
        <w:pStyle w:val="1"/>
        <w:numPr>
          <w:ilvl w:val="0"/>
          <w:numId w:val="0"/>
        </w:numPr>
        <w:ind w:left="431" w:hanging="431"/>
        <w:rPr>
          <w:b w:val="0"/>
        </w:rPr>
      </w:pPr>
      <w:r w:rsidRPr="006431CC">
        <w:rPr>
          <w:b w:val="0"/>
        </w:rPr>
        <w:t>1. Культурология. История мировой культуры (под ред. А.Н.Марковой) М., Изд. «ЮНИТИ</w:t>
      </w:r>
      <w:r w:rsidRPr="00FF69A2">
        <w:rPr>
          <w:b w:val="0"/>
        </w:rPr>
        <w:t>-</w:t>
      </w:r>
      <w:r w:rsidRPr="006431CC">
        <w:rPr>
          <w:b w:val="0"/>
        </w:rPr>
        <w:t>ДАНА», 2020.</w:t>
      </w:r>
    </w:p>
    <w:p w:rsidR="00FF69A2" w:rsidRPr="00AE338E" w:rsidRDefault="00FF69A2" w:rsidP="00FF69A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E338E">
        <w:rPr>
          <w:rFonts w:ascii="Times New Roman" w:hAnsi="Times New Roman"/>
          <w:sz w:val="24"/>
          <w:szCs w:val="24"/>
        </w:rPr>
        <w:t>2.</w:t>
      </w:r>
      <w:r w:rsidRPr="00AE338E">
        <w:rPr>
          <w:rFonts w:ascii="Times New Roman" w:hAnsi="Times New Roman"/>
          <w:bCs/>
          <w:sz w:val="24"/>
          <w:szCs w:val="24"/>
        </w:rPr>
        <w:t xml:space="preserve">  Культурология: Учебное пособие/Составитель и ответственный    редактор А.А. Радугин  - М.: Центр, 2019. - 304 с</w:t>
      </w:r>
    </w:p>
    <w:p w:rsidR="00FF69A2" w:rsidRPr="006431CC" w:rsidRDefault="00FF69A2" w:rsidP="00FF69A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E338E">
        <w:rPr>
          <w:rFonts w:ascii="Times New Roman" w:hAnsi="Times New Roman"/>
          <w:sz w:val="24"/>
          <w:szCs w:val="24"/>
        </w:rPr>
        <w:t xml:space="preserve">3. </w:t>
      </w:r>
      <w:r w:rsidRPr="00AE338E">
        <w:rPr>
          <w:rFonts w:ascii="Times New Roman" w:hAnsi="Times New Roman"/>
          <w:bCs/>
          <w:sz w:val="24"/>
          <w:szCs w:val="24"/>
        </w:rPr>
        <w:t>Чернокозов А.И. Мировая художественная культура. Серия "Среднее профессиональное образование". Ростов-на-Дону: Феникс, 2020. – 288 с.</w:t>
      </w:r>
    </w:p>
    <w:p w:rsidR="00FF69A2" w:rsidRPr="00FF69A2" w:rsidRDefault="00FF69A2" w:rsidP="00E4329A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01CD" w:rsidRPr="00F428E1" w:rsidRDefault="00B601CD" w:rsidP="00F428E1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F428E1" w:rsidRPr="00611F06" w:rsidRDefault="00F428E1" w:rsidP="00132B5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F428E1" w:rsidRPr="00611F06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63428" w:rsidRPr="00F428E1" w:rsidRDefault="00263428" w:rsidP="00132B5B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1.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Дмитриева Н.А. Краткая история искусств. М. «Искусство», 1989.</w:t>
      </w:r>
    </w:p>
    <w:p w:rsidR="00F428E1" w:rsidRPr="00F428E1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F428E1" w:rsidRPr="00F428E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28E1"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2.  Из истории русской культуры. - Т.Т.1,2,3,4,5 - М.: 2000. 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 3. История мировой культуры: Наследие Запада: Античность. Средневековье. Возрождение: Курс лекций /Под ред. С.Д. Серебряного. -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М.: Российский гос. гуманит. университет, 2008. - 429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 4. Кагановский В.В. История культуры Западной Европы: Учебное пособие. - М.: ИП "Экоперспектива", 1998. - 190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5. Карпушина С.В., Карпушин В.А. История мировой культуры: Учебник для вузов. - М.: "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NOTA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BENE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>", 1998. - 536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6. Кондаков И.В. Введение в историю русской культуры: Учебное пособие - М.: Аспект Пресс, 1997. - 687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7. Краснобаев Б.И. Очерки истории русской культуры 18 века: Кн. для учителя. - 2-е изд. - М.: Просвещение, 2007. - 319 с.: ил.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8. Кукаркин А.В. Буржуазная массовая культура: Теории. Идеи. Разновидности. Образцы. - М.: Политиздат, 1978. - 350 с.. ил.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   9. Культура, наука, искусство СССР (Словарь - справочник) - М.: Политиздат, 2005. - 320 с.</w:t>
      </w:r>
    </w:p>
    <w:p w:rsidR="00F428E1" w:rsidRPr="00F428E1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10. Культурология: Учебное пособие/Составитель и ответственный редактор А.А. Радугин  - М.: Центр, 2003. - 304 с.</w:t>
      </w:r>
    </w:p>
    <w:p w:rsidR="00263428" w:rsidRPr="00263428" w:rsidRDefault="00F428E1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 11. Лихачёв Д.С. Раздумья о России. - СПб: Издательство "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logos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 xml:space="preserve">", 1999. - 672 </w:t>
      </w:r>
      <w:r w:rsidRPr="00F428E1">
        <w:rPr>
          <w:rFonts w:ascii="Times New Roman" w:hAnsi="Times New Roman"/>
          <w:bCs/>
          <w:sz w:val="24"/>
          <w:szCs w:val="24"/>
          <w:lang w:val="en-US" w:eastAsia="ru-RU"/>
        </w:rPr>
        <w:t>c</w:t>
      </w:r>
      <w:r w:rsidRPr="00F428E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63428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63428">
        <w:rPr>
          <w:rFonts w:ascii="Times New Roman" w:hAnsi="Times New Roman"/>
          <w:bCs/>
          <w:sz w:val="24"/>
          <w:szCs w:val="24"/>
          <w:lang w:eastAsia="ru-RU"/>
        </w:rPr>
        <w:t xml:space="preserve"> 12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Мировая художественная культура: Учеб.пособ./ Под ред. Б.А. Эрен-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гросс.- М.: Высш. </w:t>
      </w:r>
      <w:r w:rsidRPr="00F428E1">
        <w:rPr>
          <w:rFonts w:ascii="Times New Roman" w:hAnsi="Times New Roman"/>
          <w:bCs/>
          <w:iCs/>
          <w:sz w:val="24"/>
          <w:szCs w:val="24"/>
          <w:lang w:eastAsia="ru-RU"/>
        </w:rPr>
        <w:t>шк., 2001г.</w:t>
      </w:r>
    </w:p>
    <w:p w:rsidR="00263428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13. </w:t>
      </w:r>
      <w:r w:rsidRPr="00F428E1">
        <w:rPr>
          <w:rFonts w:ascii="Times New Roman" w:hAnsi="Times New Roman"/>
          <w:sz w:val="24"/>
          <w:szCs w:val="24"/>
          <w:lang w:eastAsia="ru-RU"/>
        </w:rPr>
        <w:t>Молотова В.Н. Декоративно-прикладное искусство. М.: Форум, 2007.</w:t>
      </w:r>
    </w:p>
    <w:p w:rsidR="00263428" w:rsidRPr="00F428E1" w:rsidRDefault="00263428" w:rsidP="0013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14. </w:t>
      </w:r>
      <w:r w:rsidRPr="00F428E1">
        <w:rPr>
          <w:rFonts w:ascii="Times New Roman" w:hAnsi="Times New Roman"/>
          <w:sz w:val="24"/>
          <w:szCs w:val="24"/>
          <w:lang w:eastAsia="ru-RU"/>
        </w:rPr>
        <w:t>Смолина К.А. 100 великих театров. – М.: Вече, 2001.</w:t>
      </w:r>
    </w:p>
    <w:p w:rsidR="00263428" w:rsidRDefault="00263428" w:rsidP="00132B5B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15. </w:t>
      </w:r>
      <w:r w:rsidRPr="00F428E1">
        <w:rPr>
          <w:rFonts w:ascii="Times New Roman" w:hAnsi="Times New Roman"/>
          <w:sz w:val="24"/>
          <w:szCs w:val="24"/>
          <w:lang w:eastAsia="ru-RU"/>
        </w:rPr>
        <w:t>Сурина М.О. Цвет и символ в искусстве, дизайне и архитектуре. М.: 2006.</w:t>
      </w:r>
    </w:p>
    <w:p w:rsidR="00263428" w:rsidRPr="00F428E1" w:rsidRDefault="00263428" w:rsidP="00132B5B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16. </w:t>
      </w:r>
      <w:r w:rsidRPr="00F428E1">
        <w:rPr>
          <w:rFonts w:ascii="Times New Roman" w:hAnsi="Times New Roman"/>
          <w:sz w:val="24"/>
          <w:szCs w:val="24"/>
          <w:lang w:eastAsia="ru-RU"/>
        </w:rPr>
        <w:t>Титов А.Ю. История театра в контексте мировой культуры. Учебно-методическое пособие. – Орел, 1999г.</w:t>
      </w:r>
    </w:p>
    <w:p w:rsidR="00F428E1" w:rsidRPr="00F428E1" w:rsidRDefault="00F428E1" w:rsidP="00132B5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F69A2" w:rsidRDefault="00F428E1" w:rsidP="00F428E1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28E1" w:rsidRPr="00F428E1" w:rsidRDefault="00F428E1" w:rsidP="00F428E1">
      <w:pPr>
        <w:tabs>
          <w:tab w:val="num" w:pos="851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F428E1">
        <w:rPr>
          <w:rFonts w:ascii="Times New Roman" w:hAnsi="Times New Roman"/>
          <w:b/>
          <w:sz w:val="24"/>
          <w:szCs w:val="24"/>
          <w:lang w:eastAsia="ru-RU"/>
        </w:rPr>
        <w:t>Интернет ресурсы:</w:t>
      </w:r>
    </w:p>
    <w:p w:rsidR="00F428E1" w:rsidRPr="00F428E1" w:rsidRDefault="00F428E1" w:rsidP="00F428E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t xml:space="preserve">Сайт электронной библиотеки «Библиотекарь.ру». [Электронный ресурс]. 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://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bibliotekar</w:t>
      </w:r>
      <w:r w:rsidRPr="00F428E1">
        <w:rPr>
          <w:rFonts w:ascii="Times New Roman" w:hAnsi="Times New Roman"/>
          <w:sz w:val="24"/>
          <w:szCs w:val="24"/>
          <w:lang w:eastAsia="ru-RU"/>
        </w:rPr>
        <w:t>.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F428E1" w:rsidRPr="00F428E1" w:rsidRDefault="00F428E1" w:rsidP="00F428E1">
      <w:pPr>
        <w:numPr>
          <w:ilvl w:val="0"/>
          <w:numId w:val="28"/>
        </w:num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Коллекция рефератов. [Электронный ресурс].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:// </w:t>
      </w:r>
      <w:hyperlink r:id="rId9" w:history="1"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ronl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428E1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428E1" w:rsidRPr="00F428E1" w:rsidRDefault="00F428E1" w:rsidP="00F428E1">
      <w:pPr>
        <w:numPr>
          <w:ilvl w:val="0"/>
          <w:numId w:val="28"/>
        </w:numPr>
        <w:tabs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28E1">
        <w:rPr>
          <w:rFonts w:ascii="Times New Roman" w:hAnsi="Times New Roman"/>
          <w:sz w:val="24"/>
          <w:szCs w:val="24"/>
          <w:lang w:eastAsia="ru-RU"/>
        </w:rPr>
        <w:t xml:space="preserve">Студенческий сайт.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F428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http</w:t>
      </w:r>
      <w:r w:rsidRPr="00F428E1">
        <w:rPr>
          <w:rFonts w:ascii="Times New Roman" w:hAnsi="Times New Roman"/>
          <w:sz w:val="24"/>
          <w:szCs w:val="24"/>
          <w:lang w:eastAsia="ru-RU"/>
        </w:rPr>
        <w:t>://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student</w:t>
      </w:r>
      <w:r w:rsidRPr="00F428E1">
        <w:rPr>
          <w:rFonts w:ascii="Times New Roman" w:hAnsi="Times New Roman"/>
          <w:sz w:val="24"/>
          <w:szCs w:val="24"/>
          <w:lang w:eastAsia="ru-RU"/>
        </w:rPr>
        <w:t>.</w:t>
      </w:r>
      <w:r w:rsidRPr="00F428E1">
        <w:rPr>
          <w:rFonts w:ascii="Times New Roman" w:hAnsi="Times New Roman"/>
          <w:sz w:val="24"/>
          <w:szCs w:val="24"/>
          <w:lang w:val="en-US" w:eastAsia="ru-RU"/>
        </w:rPr>
        <w:t>ru</w:t>
      </w:r>
    </w:p>
    <w:sectPr w:rsidR="00F428E1" w:rsidRPr="00F428E1" w:rsidSect="00683EE4">
      <w:footerReference w:type="default" r:id="rId10"/>
      <w:pgSz w:w="11906" w:h="16838"/>
      <w:pgMar w:top="1134" w:right="1276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B2" w:rsidRDefault="00E764B2" w:rsidP="000C6645">
      <w:pPr>
        <w:spacing w:after="0" w:line="240" w:lineRule="auto"/>
      </w:pPr>
      <w:r>
        <w:separator/>
      </w:r>
    </w:p>
  </w:endnote>
  <w:endnote w:type="continuationSeparator" w:id="0">
    <w:p w:rsidR="00E764B2" w:rsidRDefault="00E764B2" w:rsidP="000C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06" w:rsidRPr="004C69B9" w:rsidRDefault="00611F06">
    <w:pPr>
      <w:pStyle w:val="a8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FF69A2">
      <w:rPr>
        <w:noProof/>
      </w:rPr>
      <w:t>13</w:t>
    </w:r>
    <w:r>
      <w:fldChar w:fldCharType="end"/>
    </w:r>
  </w:p>
  <w:p w:rsidR="00611F06" w:rsidRDefault="00611F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B2" w:rsidRDefault="00E764B2" w:rsidP="000C6645">
      <w:pPr>
        <w:spacing w:after="0" w:line="240" w:lineRule="auto"/>
      </w:pPr>
      <w:r>
        <w:separator/>
      </w:r>
    </w:p>
  </w:footnote>
  <w:footnote w:type="continuationSeparator" w:id="0">
    <w:p w:rsidR="00E764B2" w:rsidRDefault="00E764B2" w:rsidP="000C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ED0C47"/>
    <w:multiLevelType w:val="hybridMultilevel"/>
    <w:tmpl w:val="A1804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A583C"/>
    <w:multiLevelType w:val="hybridMultilevel"/>
    <w:tmpl w:val="E1E8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36B94"/>
    <w:multiLevelType w:val="multilevel"/>
    <w:tmpl w:val="83085C8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1191F14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1E37"/>
    <w:multiLevelType w:val="hybridMultilevel"/>
    <w:tmpl w:val="CCA8F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D25E7"/>
    <w:multiLevelType w:val="hybridMultilevel"/>
    <w:tmpl w:val="AD2A9AE4"/>
    <w:lvl w:ilvl="0" w:tplc="B21692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C86EDA"/>
    <w:multiLevelType w:val="hybridMultilevel"/>
    <w:tmpl w:val="4C9EA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0">
    <w:nsid w:val="195A4A55"/>
    <w:multiLevelType w:val="multilevel"/>
    <w:tmpl w:val="E990E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>
    <w:nsid w:val="19800617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5297F"/>
    <w:multiLevelType w:val="multilevel"/>
    <w:tmpl w:val="EDAEE1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1BD27DF5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90FC0"/>
    <w:multiLevelType w:val="hybridMultilevel"/>
    <w:tmpl w:val="FC420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0D5311A"/>
    <w:multiLevelType w:val="hybridMultilevel"/>
    <w:tmpl w:val="3BBA9794"/>
    <w:lvl w:ilvl="0" w:tplc="B8006C4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60DD3"/>
    <w:multiLevelType w:val="singleLevel"/>
    <w:tmpl w:val="7110E178"/>
    <w:lvl w:ilvl="0">
      <w:start w:val="1"/>
      <w:numFmt w:val="bullet"/>
      <w:pStyle w:val="20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9">
    <w:nsid w:val="23F94AF1"/>
    <w:multiLevelType w:val="hybridMultilevel"/>
    <w:tmpl w:val="116A949C"/>
    <w:lvl w:ilvl="0" w:tplc="535E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117EE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F85CA0"/>
    <w:multiLevelType w:val="hybridMultilevel"/>
    <w:tmpl w:val="5AEA1784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4516B2"/>
    <w:multiLevelType w:val="hybridMultilevel"/>
    <w:tmpl w:val="A8962684"/>
    <w:lvl w:ilvl="0" w:tplc="535ECB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A6632"/>
    <w:multiLevelType w:val="multilevel"/>
    <w:tmpl w:val="DE4EF8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3EC01A36"/>
    <w:multiLevelType w:val="multilevel"/>
    <w:tmpl w:val="57469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5">
    <w:nsid w:val="40BA53D7"/>
    <w:multiLevelType w:val="multilevel"/>
    <w:tmpl w:val="418E52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6">
    <w:nsid w:val="40DC7E12"/>
    <w:multiLevelType w:val="hybridMultilevel"/>
    <w:tmpl w:val="42A047AC"/>
    <w:lvl w:ilvl="0" w:tplc="83C48916">
      <w:start w:val="2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F0797C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24785"/>
    <w:multiLevelType w:val="hybridMultilevel"/>
    <w:tmpl w:val="6434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3C794F"/>
    <w:multiLevelType w:val="singleLevel"/>
    <w:tmpl w:val="465C9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4471410"/>
    <w:multiLevelType w:val="hybridMultilevel"/>
    <w:tmpl w:val="B4E2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F40F9"/>
    <w:multiLevelType w:val="hybridMultilevel"/>
    <w:tmpl w:val="C068E060"/>
    <w:lvl w:ilvl="0" w:tplc="B8006C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7702E9"/>
    <w:multiLevelType w:val="hybridMultilevel"/>
    <w:tmpl w:val="25D6E78E"/>
    <w:lvl w:ilvl="0" w:tplc="B8006C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732F8"/>
    <w:multiLevelType w:val="hybridMultilevel"/>
    <w:tmpl w:val="804C7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6FD7645"/>
    <w:multiLevelType w:val="hybridMultilevel"/>
    <w:tmpl w:val="80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F4016E"/>
    <w:multiLevelType w:val="hybridMultilevel"/>
    <w:tmpl w:val="5A18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2FBD"/>
    <w:multiLevelType w:val="hybridMultilevel"/>
    <w:tmpl w:val="5A5AB5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60A8C"/>
    <w:multiLevelType w:val="hybridMultilevel"/>
    <w:tmpl w:val="8244C864"/>
    <w:lvl w:ilvl="0" w:tplc="528C32DE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E33D43"/>
    <w:multiLevelType w:val="hybridMultilevel"/>
    <w:tmpl w:val="809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86E7FAD"/>
    <w:multiLevelType w:val="hybridMultilevel"/>
    <w:tmpl w:val="EE083988"/>
    <w:lvl w:ilvl="0" w:tplc="FD681DF2">
      <w:start w:val="1"/>
      <w:numFmt w:val="decimal"/>
      <w:lvlText w:val="%1."/>
      <w:lvlJc w:val="center"/>
      <w:pPr>
        <w:tabs>
          <w:tab w:val="num" w:pos="357"/>
        </w:tabs>
        <w:ind w:left="357" w:hanging="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06772"/>
    <w:multiLevelType w:val="hybridMultilevel"/>
    <w:tmpl w:val="AA201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1AF0A3C"/>
    <w:multiLevelType w:val="multilevel"/>
    <w:tmpl w:val="7E7CF6E0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  <w:b/>
        <w:color w:val="0000FF"/>
        <w:sz w:val="24"/>
        <w:u w:val="single"/>
      </w:rPr>
    </w:lvl>
    <w:lvl w:ilvl="1">
      <w:start w:val="5"/>
      <w:numFmt w:val="decimal"/>
      <w:lvlText w:val="%1.%2"/>
      <w:lvlJc w:val="left"/>
      <w:pPr>
        <w:ind w:left="590" w:hanging="480"/>
      </w:pPr>
      <w:rPr>
        <w:rFonts w:ascii="Times New Roman" w:hAnsi="Times New Roman" w:hint="default"/>
        <w:b/>
        <w:color w:val="0000FF"/>
        <w:sz w:val="24"/>
        <w:u w:val="single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ascii="Times New Roman" w:hAnsi="Times New Roman" w:hint="default"/>
        <w:b/>
        <w:color w:val="auto"/>
        <w:sz w:val="24"/>
        <w:u w:val="none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ascii="Times New Roman" w:hAnsi="Times New Roman" w:hint="default"/>
        <w:b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ascii="Times New Roman" w:hAnsi="Times New Roman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ascii="Times New Roman" w:hAnsi="Times New Roman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ascii="Times New Roman" w:hAnsi="Times New Roman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ascii="Times New Roman" w:hAnsi="Times New Roman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ascii="Times New Roman" w:hAnsi="Times New Roman" w:hint="default"/>
        <w:b/>
        <w:color w:val="0000FF"/>
        <w:sz w:val="24"/>
        <w:u w:val="single"/>
      </w:rPr>
    </w:lvl>
  </w:abstractNum>
  <w:abstractNum w:abstractNumId="44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491190"/>
    <w:multiLevelType w:val="hybridMultilevel"/>
    <w:tmpl w:val="0E82FB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C8D7929"/>
    <w:multiLevelType w:val="hybridMultilevel"/>
    <w:tmpl w:val="ACC6DE5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7D6D77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7">
    <w:nsid w:val="7D062E7C"/>
    <w:multiLevelType w:val="hybridMultilevel"/>
    <w:tmpl w:val="25C44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5"/>
  </w:num>
  <w:num w:numId="3">
    <w:abstractNumId w:val="42"/>
  </w:num>
  <w:num w:numId="4">
    <w:abstractNumId w:val="15"/>
  </w:num>
  <w:num w:numId="5">
    <w:abstractNumId w:val="16"/>
  </w:num>
  <w:num w:numId="6">
    <w:abstractNumId w:val="1"/>
  </w:num>
  <w:num w:numId="7">
    <w:abstractNumId w:val="41"/>
  </w:num>
  <w:num w:numId="8">
    <w:abstractNumId w:val="44"/>
  </w:num>
  <w:num w:numId="9">
    <w:abstractNumId w:val="29"/>
  </w:num>
  <w:num w:numId="10">
    <w:abstractNumId w:val="39"/>
  </w:num>
  <w:num w:numId="11">
    <w:abstractNumId w:val="38"/>
  </w:num>
  <w:num w:numId="12">
    <w:abstractNumId w:val="26"/>
  </w:num>
  <w:num w:numId="13">
    <w:abstractNumId w:val="3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46"/>
  </w:num>
  <w:num w:numId="17">
    <w:abstractNumId w:val="20"/>
  </w:num>
  <w:num w:numId="18">
    <w:abstractNumId w:val="35"/>
  </w:num>
  <w:num w:numId="19">
    <w:abstractNumId w:val="30"/>
  </w:num>
  <w:num w:numId="20">
    <w:abstractNumId w:val="40"/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47"/>
  </w:num>
  <w:num w:numId="25">
    <w:abstractNumId w:val="14"/>
  </w:num>
  <w:num w:numId="26">
    <w:abstractNumId w:val="18"/>
  </w:num>
  <w:num w:numId="27">
    <w:abstractNumId w:val="37"/>
  </w:num>
  <w:num w:numId="28">
    <w:abstractNumId w:val="7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9"/>
  </w:num>
  <w:num w:numId="32">
    <w:abstractNumId w:val="28"/>
  </w:num>
  <w:num w:numId="33">
    <w:abstractNumId w:val="10"/>
  </w:num>
  <w:num w:numId="34">
    <w:abstractNumId w:val="13"/>
  </w:num>
  <w:num w:numId="35">
    <w:abstractNumId w:val="23"/>
  </w:num>
  <w:num w:numId="36">
    <w:abstractNumId w:val="12"/>
  </w:num>
  <w:num w:numId="37">
    <w:abstractNumId w:val="5"/>
  </w:num>
  <w:num w:numId="38">
    <w:abstractNumId w:val="6"/>
  </w:num>
  <w:num w:numId="39">
    <w:abstractNumId w:val="33"/>
  </w:num>
  <w:num w:numId="40">
    <w:abstractNumId w:val="11"/>
  </w:num>
  <w:num w:numId="41">
    <w:abstractNumId w:val="32"/>
  </w:num>
  <w:num w:numId="42">
    <w:abstractNumId w:val="27"/>
  </w:num>
  <w:num w:numId="43">
    <w:abstractNumId w:val="17"/>
  </w:num>
  <w:num w:numId="44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</w:num>
  <w:num w:numId="45">
    <w:abstractNumId w:val="36"/>
  </w:num>
  <w:num w:numId="46">
    <w:abstractNumId w:val="31"/>
  </w:num>
  <w:num w:numId="47">
    <w:abstractNumId w:val="43"/>
  </w:num>
  <w:num w:numId="48">
    <w:abstractNumId w:val="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oNotHyphenateCap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645"/>
    <w:rsid w:val="000014D4"/>
    <w:rsid w:val="000040A7"/>
    <w:rsid w:val="00007293"/>
    <w:rsid w:val="00013054"/>
    <w:rsid w:val="000216C6"/>
    <w:rsid w:val="00025A8A"/>
    <w:rsid w:val="00026438"/>
    <w:rsid w:val="00062BE2"/>
    <w:rsid w:val="00067E90"/>
    <w:rsid w:val="000764F1"/>
    <w:rsid w:val="000807AB"/>
    <w:rsid w:val="000825EA"/>
    <w:rsid w:val="00094765"/>
    <w:rsid w:val="00097623"/>
    <w:rsid w:val="000A1E72"/>
    <w:rsid w:val="000B323E"/>
    <w:rsid w:val="000B3DC9"/>
    <w:rsid w:val="000C6645"/>
    <w:rsid w:val="000D2D7A"/>
    <w:rsid w:val="000E2164"/>
    <w:rsid w:val="000F45DA"/>
    <w:rsid w:val="00101BB4"/>
    <w:rsid w:val="00111A2B"/>
    <w:rsid w:val="00117380"/>
    <w:rsid w:val="00126A2C"/>
    <w:rsid w:val="00132B5B"/>
    <w:rsid w:val="00135A29"/>
    <w:rsid w:val="001360FB"/>
    <w:rsid w:val="0015112C"/>
    <w:rsid w:val="00153023"/>
    <w:rsid w:val="00154924"/>
    <w:rsid w:val="001567C4"/>
    <w:rsid w:val="00184D96"/>
    <w:rsid w:val="00190198"/>
    <w:rsid w:val="001C7130"/>
    <w:rsid w:val="001F23A5"/>
    <w:rsid w:val="002041C0"/>
    <w:rsid w:val="0022465C"/>
    <w:rsid w:val="002273B9"/>
    <w:rsid w:val="00232E83"/>
    <w:rsid w:val="00237F09"/>
    <w:rsid w:val="00242920"/>
    <w:rsid w:val="00245B88"/>
    <w:rsid w:val="00245C1C"/>
    <w:rsid w:val="00263428"/>
    <w:rsid w:val="00267B9C"/>
    <w:rsid w:val="00283550"/>
    <w:rsid w:val="00292739"/>
    <w:rsid w:val="002B113A"/>
    <w:rsid w:val="002D0DBB"/>
    <w:rsid w:val="002D2F51"/>
    <w:rsid w:val="002D3280"/>
    <w:rsid w:val="002D7EA8"/>
    <w:rsid w:val="002E32A8"/>
    <w:rsid w:val="00312319"/>
    <w:rsid w:val="003567DE"/>
    <w:rsid w:val="003567E9"/>
    <w:rsid w:val="00381C96"/>
    <w:rsid w:val="00396B09"/>
    <w:rsid w:val="003A4FE4"/>
    <w:rsid w:val="003A536E"/>
    <w:rsid w:val="003C2D37"/>
    <w:rsid w:val="003F41B0"/>
    <w:rsid w:val="0040590E"/>
    <w:rsid w:val="00450C57"/>
    <w:rsid w:val="0045374C"/>
    <w:rsid w:val="004710CA"/>
    <w:rsid w:val="00490193"/>
    <w:rsid w:val="004902AE"/>
    <w:rsid w:val="004947CC"/>
    <w:rsid w:val="004A2FD8"/>
    <w:rsid w:val="004B2128"/>
    <w:rsid w:val="004C0F38"/>
    <w:rsid w:val="004C53CA"/>
    <w:rsid w:val="004C69B9"/>
    <w:rsid w:val="004E0907"/>
    <w:rsid w:val="004E1E56"/>
    <w:rsid w:val="004E3DC1"/>
    <w:rsid w:val="004E6800"/>
    <w:rsid w:val="00502B61"/>
    <w:rsid w:val="005242D6"/>
    <w:rsid w:val="0053482B"/>
    <w:rsid w:val="00542E2A"/>
    <w:rsid w:val="00546741"/>
    <w:rsid w:val="005560DB"/>
    <w:rsid w:val="005629C6"/>
    <w:rsid w:val="00580A5D"/>
    <w:rsid w:val="005855FF"/>
    <w:rsid w:val="005B1C37"/>
    <w:rsid w:val="005B73DC"/>
    <w:rsid w:val="005C4C21"/>
    <w:rsid w:val="005C4D5C"/>
    <w:rsid w:val="005D5DB4"/>
    <w:rsid w:val="005E75D4"/>
    <w:rsid w:val="005F318F"/>
    <w:rsid w:val="00602BED"/>
    <w:rsid w:val="0060309E"/>
    <w:rsid w:val="0061160E"/>
    <w:rsid w:val="00611F06"/>
    <w:rsid w:val="00627AA5"/>
    <w:rsid w:val="006446E9"/>
    <w:rsid w:val="00652342"/>
    <w:rsid w:val="00676B38"/>
    <w:rsid w:val="006801B7"/>
    <w:rsid w:val="00683EE4"/>
    <w:rsid w:val="006A67C4"/>
    <w:rsid w:val="006F5599"/>
    <w:rsid w:val="007004D4"/>
    <w:rsid w:val="00713444"/>
    <w:rsid w:val="00727BA8"/>
    <w:rsid w:val="00742A76"/>
    <w:rsid w:val="00744870"/>
    <w:rsid w:val="007525CE"/>
    <w:rsid w:val="007609DC"/>
    <w:rsid w:val="00760C5F"/>
    <w:rsid w:val="00771016"/>
    <w:rsid w:val="00771981"/>
    <w:rsid w:val="007932B1"/>
    <w:rsid w:val="007A32B4"/>
    <w:rsid w:val="007A34E2"/>
    <w:rsid w:val="007E5137"/>
    <w:rsid w:val="007F284B"/>
    <w:rsid w:val="008152A9"/>
    <w:rsid w:val="00817C71"/>
    <w:rsid w:val="00826430"/>
    <w:rsid w:val="00830894"/>
    <w:rsid w:val="008556C5"/>
    <w:rsid w:val="00873AE5"/>
    <w:rsid w:val="00875290"/>
    <w:rsid w:val="00880131"/>
    <w:rsid w:val="008816CE"/>
    <w:rsid w:val="00892687"/>
    <w:rsid w:val="00895354"/>
    <w:rsid w:val="00897B0D"/>
    <w:rsid w:val="008B7549"/>
    <w:rsid w:val="008C128A"/>
    <w:rsid w:val="008C2C10"/>
    <w:rsid w:val="008C40B2"/>
    <w:rsid w:val="008C444B"/>
    <w:rsid w:val="008E21CB"/>
    <w:rsid w:val="008F25F5"/>
    <w:rsid w:val="0091608A"/>
    <w:rsid w:val="009166F2"/>
    <w:rsid w:val="00916F55"/>
    <w:rsid w:val="00925DCC"/>
    <w:rsid w:val="0093504F"/>
    <w:rsid w:val="00946D61"/>
    <w:rsid w:val="00952D1C"/>
    <w:rsid w:val="009544AF"/>
    <w:rsid w:val="0096601C"/>
    <w:rsid w:val="0096740D"/>
    <w:rsid w:val="00970E76"/>
    <w:rsid w:val="00987ACA"/>
    <w:rsid w:val="009A21E0"/>
    <w:rsid w:val="009A6BB6"/>
    <w:rsid w:val="009B28E8"/>
    <w:rsid w:val="009B7013"/>
    <w:rsid w:val="009C1FF6"/>
    <w:rsid w:val="009D7E4F"/>
    <w:rsid w:val="009E5F15"/>
    <w:rsid w:val="009F3088"/>
    <w:rsid w:val="00A01BEC"/>
    <w:rsid w:val="00A05833"/>
    <w:rsid w:val="00A14817"/>
    <w:rsid w:val="00A26D72"/>
    <w:rsid w:val="00A33A67"/>
    <w:rsid w:val="00A37C9E"/>
    <w:rsid w:val="00A56EBA"/>
    <w:rsid w:val="00A66991"/>
    <w:rsid w:val="00A77FED"/>
    <w:rsid w:val="00A80FE9"/>
    <w:rsid w:val="00A96E1A"/>
    <w:rsid w:val="00AA2F84"/>
    <w:rsid w:val="00AA72DB"/>
    <w:rsid w:val="00AB339A"/>
    <w:rsid w:val="00AB3D97"/>
    <w:rsid w:val="00AD21B8"/>
    <w:rsid w:val="00AE2733"/>
    <w:rsid w:val="00AE2F93"/>
    <w:rsid w:val="00AE5FE8"/>
    <w:rsid w:val="00AE7B38"/>
    <w:rsid w:val="00B31F07"/>
    <w:rsid w:val="00B3263C"/>
    <w:rsid w:val="00B41897"/>
    <w:rsid w:val="00B47F89"/>
    <w:rsid w:val="00B601CD"/>
    <w:rsid w:val="00B61367"/>
    <w:rsid w:val="00B66481"/>
    <w:rsid w:val="00B73943"/>
    <w:rsid w:val="00B76783"/>
    <w:rsid w:val="00B7686B"/>
    <w:rsid w:val="00B8653D"/>
    <w:rsid w:val="00B87A4A"/>
    <w:rsid w:val="00B91A76"/>
    <w:rsid w:val="00B92959"/>
    <w:rsid w:val="00BA447B"/>
    <w:rsid w:val="00BA6173"/>
    <w:rsid w:val="00BC30AE"/>
    <w:rsid w:val="00BC5C01"/>
    <w:rsid w:val="00C21FF5"/>
    <w:rsid w:val="00C3674A"/>
    <w:rsid w:val="00C4279B"/>
    <w:rsid w:val="00C432DA"/>
    <w:rsid w:val="00C50A42"/>
    <w:rsid w:val="00C72CE6"/>
    <w:rsid w:val="00C730F4"/>
    <w:rsid w:val="00C80198"/>
    <w:rsid w:val="00C81F9B"/>
    <w:rsid w:val="00C90C39"/>
    <w:rsid w:val="00C91856"/>
    <w:rsid w:val="00CA7181"/>
    <w:rsid w:val="00CC0489"/>
    <w:rsid w:val="00CD352D"/>
    <w:rsid w:val="00CD3626"/>
    <w:rsid w:val="00CE6CDA"/>
    <w:rsid w:val="00CF1659"/>
    <w:rsid w:val="00CF7674"/>
    <w:rsid w:val="00D06BB5"/>
    <w:rsid w:val="00D125E4"/>
    <w:rsid w:val="00D27017"/>
    <w:rsid w:val="00D33C3E"/>
    <w:rsid w:val="00D440D9"/>
    <w:rsid w:val="00D47E24"/>
    <w:rsid w:val="00D57DF7"/>
    <w:rsid w:val="00D64910"/>
    <w:rsid w:val="00D72CA7"/>
    <w:rsid w:val="00D824B2"/>
    <w:rsid w:val="00D93015"/>
    <w:rsid w:val="00DA6B7F"/>
    <w:rsid w:val="00DB2241"/>
    <w:rsid w:val="00DC6556"/>
    <w:rsid w:val="00DD4755"/>
    <w:rsid w:val="00DD4F30"/>
    <w:rsid w:val="00DE56E4"/>
    <w:rsid w:val="00DF260A"/>
    <w:rsid w:val="00E05ACA"/>
    <w:rsid w:val="00E07D8E"/>
    <w:rsid w:val="00E11E4B"/>
    <w:rsid w:val="00E13482"/>
    <w:rsid w:val="00E21978"/>
    <w:rsid w:val="00E32221"/>
    <w:rsid w:val="00E4040C"/>
    <w:rsid w:val="00E4298D"/>
    <w:rsid w:val="00E4329A"/>
    <w:rsid w:val="00E47938"/>
    <w:rsid w:val="00E479D1"/>
    <w:rsid w:val="00E55B8E"/>
    <w:rsid w:val="00E5798F"/>
    <w:rsid w:val="00E57E65"/>
    <w:rsid w:val="00E57FC5"/>
    <w:rsid w:val="00E67383"/>
    <w:rsid w:val="00E764B2"/>
    <w:rsid w:val="00EA1D72"/>
    <w:rsid w:val="00EA7F08"/>
    <w:rsid w:val="00EC1F4C"/>
    <w:rsid w:val="00EC3E9A"/>
    <w:rsid w:val="00ED2F85"/>
    <w:rsid w:val="00ED4122"/>
    <w:rsid w:val="00EE05C1"/>
    <w:rsid w:val="00EE164C"/>
    <w:rsid w:val="00EE7881"/>
    <w:rsid w:val="00EF0ABA"/>
    <w:rsid w:val="00F00E07"/>
    <w:rsid w:val="00F3723F"/>
    <w:rsid w:val="00F41A39"/>
    <w:rsid w:val="00F428E1"/>
    <w:rsid w:val="00F511A2"/>
    <w:rsid w:val="00F541E8"/>
    <w:rsid w:val="00F567D1"/>
    <w:rsid w:val="00F56D3F"/>
    <w:rsid w:val="00F6133D"/>
    <w:rsid w:val="00F6394E"/>
    <w:rsid w:val="00F753E7"/>
    <w:rsid w:val="00F8760F"/>
    <w:rsid w:val="00F95DD7"/>
    <w:rsid w:val="00FA3044"/>
    <w:rsid w:val="00FA5828"/>
    <w:rsid w:val="00FD3D59"/>
    <w:rsid w:val="00FE716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64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35A29"/>
    <w:pPr>
      <w:keepNext/>
      <w:keepLines/>
      <w:numPr>
        <w:numId w:val="37"/>
      </w:numPr>
      <w:suppressLineNumbers/>
      <w:suppressAutoHyphens/>
      <w:spacing w:before="240" w:after="0" w:line="360" w:lineRule="auto"/>
      <w:ind w:left="431" w:hanging="431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1"/>
    <w:unhideWhenUsed/>
    <w:qFormat/>
    <w:locked/>
    <w:rsid w:val="004C69B9"/>
    <w:pPr>
      <w:keepNext/>
      <w:keepLines/>
      <w:numPr>
        <w:ilvl w:val="1"/>
        <w:numId w:val="37"/>
      </w:numPr>
      <w:suppressLineNumbers/>
      <w:suppressAutoHyphens/>
      <w:spacing w:line="360" w:lineRule="auto"/>
      <w:outlineLvl w:val="1"/>
    </w:pPr>
    <w:rPr>
      <w:rFonts w:ascii="Times New Roman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135A29"/>
    <w:pPr>
      <w:numPr>
        <w:ilvl w:val="2"/>
        <w:numId w:val="37"/>
      </w:numPr>
      <w:spacing w:before="120" w:after="0" w:line="360" w:lineRule="auto"/>
      <w:jc w:val="both"/>
      <w:outlineLvl w:val="2"/>
    </w:pPr>
    <w:rPr>
      <w:rFonts w:ascii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C69B9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69B9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C69B9"/>
    <w:pPr>
      <w:numPr>
        <w:ilvl w:val="5"/>
        <w:numId w:val="37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C69B9"/>
    <w:pPr>
      <w:numPr>
        <w:ilvl w:val="6"/>
        <w:numId w:val="3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C69B9"/>
    <w:pPr>
      <w:numPr>
        <w:ilvl w:val="7"/>
        <w:numId w:val="3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C69B9"/>
    <w:pPr>
      <w:numPr>
        <w:ilvl w:val="8"/>
        <w:numId w:val="37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C6645"/>
    <w:pPr>
      <w:ind w:left="720"/>
    </w:pPr>
  </w:style>
  <w:style w:type="table" w:styleId="a3">
    <w:name w:val="Table Grid"/>
    <w:basedOn w:val="a1"/>
    <w:rsid w:val="000C664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0C66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0C6645"/>
    <w:rPr>
      <w:rFonts w:cs="Times New Roman"/>
      <w:sz w:val="20"/>
      <w:szCs w:val="20"/>
    </w:rPr>
  </w:style>
  <w:style w:type="character" w:styleId="a6">
    <w:name w:val="footnote reference"/>
    <w:semiHidden/>
    <w:rsid w:val="000C6645"/>
    <w:rPr>
      <w:rFonts w:cs="Times New Roman"/>
      <w:vertAlign w:val="superscript"/>
    </w:rPr>
  </w:style>
  <w:style w:type="paragraph" w:styleId="a7">
    <w:name w:val="Normal (Web)"/>
    <w:basedOn w:val="a"/>
    <w:rsid w:val="000C664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0C66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C66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C664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rsid w:val="000C6645"/>
    <w:rPr>
      <w:rFonts w:cs="Times New Roman"/>
    </w:rPr>
  </w:style>
  <w:style w:type="paragraph" w:styleId="ab">
    <w:name w:val="endnote text"/>
    <w:basedOn w:val="a"/>
    <w:link w:val="ac"/>
    <w:semiHidden/>
    <w:rsid w:val="000C6645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locked/>
    <w:rsid w:val="000C664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C6645"/>
    <w:rPr>
      <w:vertAlign w:val="superscript"/>
    </w:rPr>
  </w:style>
  <w:style w:type="table" w:customStyle="1" w:styleId="110">
    <w:name w:val="Сетка таблицы11"/>
    <w:rsid w:val="000C66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0C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0C6645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0C6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locked/>
    <w:rsid w:val="000C6645"/>
    <w:rPr>
      <w:rFonts w:cs="Times New Roman"/>
    </w:rPr>
  </w:style>
  <w:style w:type="paragraph" w:customStyle="1" w:styleId="af2">
    <w:name w:val="список с точками"/>
    <w:basedOn w:val="a"/>
    <w:uiPriority w:val="99"/>
    <w:rsid w:val="00D930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20">
    <w:name w:val="List Bullet 2"/>
    <w:basedOn w:val="a"/>
    <w:rsid w:val="000764F1"/>
    <w:pPr>
      <w:numPr>
        <w:numId w:val="26"/>
      </w:numPr>
      <w:spacing w:after="0" w:line="240" w:lineRule="auto"/>
    </w:pPr>
    <w:rPr>
      <w:rFonts w:ascii="Times New Roman" w:hAnsi="Times New Roman"/>
      <w:szCs w:val="20"/>
      <w:lang w:eastAsia="ru-RU"/>
    </w:rPr>
  </w:style>
  <w:style w:type="character" w:customStyle="1" w:styleId="10">
    <w:name w:val="Заголовок 1 Знак"/>
    <w:link w:val="1"/>
    <w:rsid w:val="00135A29"/>
    <w:rPr>
      <w:rFonts w:ascii="Times New Roman" w:eastAsia="Times New Roman" w:hAnsi="Times New Roman"/>
      <w:b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C69B9"/>
    <w:pPr>
      <w:spacing w:before="480"/>
      <w:outlineLvl w:val="9"/>
    </w:pPr>
    <w:rPr>
      <w:color w:val="365F91"/>
      <w:sz w:val="28"/>
      <w:szCs w:val="28"/>
    </w:rPr>
  </w:style>
  <w:style w:type="character" w:customStyle="1" w:styleId="21">
    <w:name w:val="Заголовок 2 Знак"/>
    <w:link w:val="2"/>
    <w:rsid w:val="004C69B9"/>
    <w:rPr>
      <w:rFonts w:ascii="Times New Roman" w:eastAsia="Times New Roman" w:hAnsi="Times New Roman"/>
      <w:b/>
      <w:sz w:val="24"/>
      <w:szCs w:val="24"/>
    </w:rPr>
  </w:style>
  <w:style w:type="character" w:customStyle="1" w:styleId="30">
    <w:name w:val="Заголовок 3 Знак"/>
    <w:link w:val="3"/>
    <w:rsid w:val="00135A29"/>
    <w:rPr>
      <w:rFonts w:ascii="Times New Roman" w:eastAsia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semiHidden/>
    <w:rsid w:val="004C69B9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4C69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4C69B9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4C69B9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4C69B9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4C69B9"/>
    <w:rPr>
      <w:rFonts w:ascii="Cambria" w:eastAsia="Times New Roman" w:hAnsi="Cambria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locked/>
    <w:rsid w:val="00A56EBA"/>
    <w:rPr>
      <w:rFonts w:ascii="Times New Roman" w:hAnsi="Times New Roman"/>
      <w:b/>
      <w:sz w:val="24"/>
    </w:rPr>
  </w:style>
  <w:style w:type="paragraph" w:styleId="22">
    <w:name w:val="toc 2"/>
    <w:basedOn w:val="a"/>
    <w:next w:val="a"/>
    <w:autoRedefine/>
    <w:uiPriority w:val="39"/>
    <w:locked/>
    <w:rsid w:val="00A56EBA"/>
    <w:pPr>
      <w:ind w:left="220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locked/>
    <w:rsid w:val="00A56EBA"/>
    <w:pPr>
      <w:ind w:left="440"/>
    </w:pPr>
    <w:rPr>
      <w:rFonts w:ascii="Times New Roman" w:hAnsi="Times New Roman"/>
      <w:b/>
      <w:sz w:val="24"/>
    </w:rPr>
  </w:style>
  <w:style w:type="character" w:styleId="af4">
    <w:name w:val="Hyperlink"/>
    <w:uiPriority w:val="99"/>
    <w:unhideWhenUsed/>
    <w:rsid w:val="00A56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n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7822-5243-43A2-A150-6AB65B71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18713</CharactersWithSpaces>
  <SharedDoc>false</SharedDoc>
  <HLinks>
    <vt:vector size="84" baseType="variant">
      <vt:variant>
        <vt:i4>7077921</vt:i4>
      </vt:variant>
      <vt:variant>
        <vt:i4>45</vt:i4>
      </vt:variant>
      <vt:variant>
        <vt:i4>0</vt:i4>
      </vt:variant>
      <vt:variant>
        <vt:i4>5</vt:i4>
      </vt:variant>
      <vt:variant>
        <vt:lpwstr>http://www.ronl.ru/</vt:lpwstr>
      </vt:variant>
      <vt:variant>
        <vt:lpwstr/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_Toc441351356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_Toc441351355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_Toc441351354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_Toc441351353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_Toc441351352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_Toc441351351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_Toc441351350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_Toc441351349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_Toc441351348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_Toc441351347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_Toc441351346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_Toc441351345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_Toc441351344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Факторович Алла Аркадьевна</dc:creator>
  <cp:keywords/>
  <cp:lastModifiedBy>Vera</cp:lastModifiedBy>
  <cp:revision>6</cp:revision>
  <cp:lastPrinted>2012-07-02T06:05:00Z</cp:lastPrinted>
  <dcterms:created xsi:type="dcterms:W3CDTF">2018-03-03T18:09:00Z</dcterms:created>
  <dcterms:modified xsi:type="dcterms:W3CDTF">2022-11-18T19:25:00Z</dcterms:modified>
</cp:coreProperties>
</file>