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2EF2" w14:textId="77777777" w:rsidR="00CB3B79" w:rsidRPr="00105344" w:rsidRDefault="0071595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М</w:t>
      </w:r>
      <w:r w:rsidR="0012685B" w:rsidRPr="00105344">
        <w:rPr>
          <w:rFonts w:ascii="Times New Roman" w:hAnsi="Times New Roman" w:cs="Times New Roman"/>
          <w:sz w:val="28"/>
          <w:szCs w:val="28"/>
        </w:rPr>
        <w:t>инистерство культуры Т</w:t>
      </w:r>
      <w:r w:rsidRPr="00105344">
        <w:rPr>
          <w:rFonts w:ascii="Times New Roman" w:hAnsi="Times New Roman" w:cs="Times New Roman"/>
          <w:sz w:val="28"/>
          <w:szCs w:val="28"/>
        </w:rPr>
        <w:t>ульской области</w:t>
      </w:r>
    </w:p>
    <w:p w14:paraId="6B75ABBD" w14:textId="77777777" w:rsidR="0012685B" w:rsidRPr="00105344" w:rsidRDefault="0071595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  <w:r w:rsidR="0012685B" w:rsidRPr="001053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A69D9" w14:textId="77777777" w:rsidR="00715957" w:rsidRPr="00105344" w:rsidRDefault="0012685B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Тульской области</w:t>
      </w:r>
    </w:p>
    <w:p w14:paraId="6DCB6ACB" w14:textId="77777777" w:rsidR="00715957" w:rsidRPr="00105344" w:rsidRDefault="0071595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4">
        <w:rPr>
          <w:rFonts w:ascii="Times New Roman" w:hAnsi="Times New Roman" w:cs="Times New Roman"/>
          <w:b/>
          <w:sz w:val="28"/>
          <w:szCs w:val="28"/>
        </w:rPr>
        <w:t>«Тульский областной колледж культуры и искусства»</w:t>
      </w:r>
    </w:p>
    <w:p w14:paraId="2FCCDA18" w14:textId="77777777" w:rsidR="00715957" w:rsidRPr="00105344" w:rsidRDefault="0071595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7975E" w14:textId="77777777" w:rsidR="00715957" w:rsidRPr="00105344" w:rsidRDefault="0071595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6EA62" w14:textId="77777777" w:rsidR="00715957" w:rsidRPr="00105344" w:rsidRDefault="0071595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A8765" w14:textId="77777777" w:rsidR="0012685B" w:rsidRPr="00105344" w:rsidRDefault="0012685B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F6CC4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105344">
        <w:rPr>
          <w:rFonts w:ascii="Times New Roman" w:eastAsia="Times New Roman" w:hAnsi="Times New Roman"/>
          <w:sz w:val="28"/>
          <w:szCs w:val="28"/>
        </w:rPr>
        <w:t>УТВЕРЖДАЮ</w:t>
      </w:r>
    </w:p>
    <w:p w14:paraId="6C8C85D3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105344">
        <w:rPr>
          <w:rFonts w:ascii="Times New Roman" w:eastAsia="Times New Roman" w:hAnsi="Times New Roman"/>
          <w:sz w:val="28"/>
          <w:szCs w:val="28"/>
        </w:rPr>
        <w:t>Директор ГПОУ ТО «ТОККиИ»</w:t>
      </w:r>
    </w:p>
    <w:p w14:paraId="65F6DBC6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105344">
        <w:rPr>
          <w:rFonts w:ascii="Times New Roman" w:eastAsia="Times New Roman" w:hAnsi="Times New Roman"/>
          <w:sz w:val="28"/>
          <w:szCs w:val="28"/>
        </w:rPr>
        <w:t xml:space="preserve">                       /С.В. Юдина/</w:t>
      </w:r>
    </w:p>
    <w:p w14:paraId="4A5A18F7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105344">
        <w:rPr>
          <w:rFonts w:ascii="Times New Roman" w:eastAsia="Times New Roman" w:hAnsi="Times New Roman"/>
          <w:sz w:val="28"/>
          <w:szCs w:val="28"/>
        </w:rPr>
        <w:t xml:space="preserve">№197 от «20»  мая  2021 г.  </w:t>
      </w:r>
    </w:p>
    <w:p w14:paraId="6B21EBAB" w14:textId="77777777" w:rsidR="00E94FCC" w:rsidRPr="00105344" w:rsidRDefault="00E94FCC" w:rsidP="00105344">
      <w:pPr>
        <w:shd w:val="clear" w:color="auto" w:fill="FFFFFF" w:themeFill="background1"/>
        <w:jc w:val="center"/>
        <w:rPr>
          <w:rFonts w:ascii="Times New Roman" w:hAnsi="Times New Roman"/>
          <w:b/>
          <w:sz w:val="52"/>
          <w:szCs w:val="52"/>
        </w:rPr>
      </w:pPr>
    </w:p>
    <w:p w14:paraId="0F5AEDF1" w14:textId="77777777" w:rsidR="0012685B" w:rsidRPr="00105344" w:rsidRDefault="0012685B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702E7" w14:textId="77777777" w:rsidR="00715957" w:rsidRPr="00105344" w:rsidRDefault="00715957" w:rsidP="001053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E73547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</w:t>
      </w:r>
      <w:r w:rsidR="00E94FCC" w:rsidRPr="00105344">
        <w:rPr>
          <w:rFonts w:ascii="Times New Roman" w:hAnsi="Times New Roman" w:cs="Times New Roman"/>
          <w:b/>
          <w:sz w:val="28"/>
          <w:szCs w:val="28"/>
        </w:rPr>
        <w:t>ов</w:t>
      </w:r>
      <w:r w:rsidRPr="00105344">
        <w:rPr>
          <w:rFonts w:ascii="Times New Roman" w:hAnsi="Times New Roman" w:cs="Times New Roman"/>
          <w:b/>
          <w:sz w:val="28"/>
          <w:szCs w:val="28"/>
        </w:rPr>
        <w:t xml:space="preserve"> среднего звена</w:t>
      </w:r>
    </w:p>
    <w:p w14:paraId="00F3CB13" w14:textId="77777777" w:rsidR="00C424E9" w:rsidRPr="00105344" w:rsidRDefault="00C424E9" w:rsidP="0010534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51.02.01 Народное художественное творчество</w:t>
      </w:r>
    </w:p>
    <w:p w14:paraId="23C2490F" w14:textId="77777777" w:rsidR="00C424E9" w:rsidRPr="00105344" w:rsidRDefault="00C424E9" w:rsidP="0010534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виду:  </w:t>
      </w:r>
      <w:r w:rsidR="00B33529" w:rsidRPr="00105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– и видеотворчество</w:t>
      </w:r>
      <w:r w:rsidRPr="0010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797DEB" w14:textId="77777777" w:rsidR="00E94FCC" w:rsidRPr="00105344" w:rsidRDefault="00715957" w:rsidP="00105344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C424E9" w:rsidRPr="00105344">
        <w:rPr>
          <w:rFonts w:ascii="Times New Roman" w:hAnsi="Times New Roman" w:cs="Times New Roman"/>
          <w:sz w:val="28"/>
          <w:szCs w:val="28"/>
        </w:rPr>
        <w:t xml:space="preserve">Руководитель любительского творческого коллектива, преподаватель </w:t>
      </w:r>
    </w:p>
    <w:p w14:paraId="22E091ED" w14:textId="77777777" w:rsidR="00C720ED" w:rsidRPr="00105344" w:rsidRDefault="00C720ED" w:rsidP="00105344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(</w:t>
      </w:r>
      <w:r w:rsidR="002F5E2B" w:rsidRPr="00105344">
        <w:rPr>
          <w:rFonts w:ascii="Times New Roman" w:hAnsi="Times New Roman" w:cs="Times New Roman"/>
          <w:sz w:val="28"/>
          <w:szCs w:val="28"/>
        </w:rPr>
        <w:t>углубленная подготовка</w:t>
      </w:r>
      <w:r w:rsidRPr="00105344">
        <w:rPr>
          <w:rFonts w:ascii="Times New Roman" w:hAnsi="Times New Roman" w:cs="Times New Roman"/>
          <w:sz w:val="28"/>
          <w:szCs w:val="28"/>
        </w:rPr>
        <w:t>)</w:t>
      </w:r>
    </w:p>
    <w:p w14:paraId="1C4B0266" w14:textId="77777777" w:rsidR="00715957" w:rsidRPr="00105344" w:rsidRDefault="00715957" w:rsidP="00105344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7B99B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форма обучения:</w:t>
      </w:r>
      <w:r w:rsidR="00F15BDD" w:rsidRPr="00105344">
        <w:rPr>
          <w:rFonts w:ascii="Times New Roman" w:hAnsi="Times New Roman" w:cs="Times New Roman"/>
          <w:sz w:val="28"/>
          <w:szCs w:val="28"/>
        </w:rPr>
        <w:t xml:space="preserve"> очная</w:t>
      </w:r>
    </w:p>
    <w:p w14:paraId="31882BC7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50043B2C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4D5EE492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4C7389DC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077C8814" w14:textId="77777777" w:rsidR="00715957" w:rsidRPr="00105344" w:rsidRDefault="00715957" w:rsidP="001053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F7D21DC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0E88D06A" w14:textId="77777777" w:rsidR="00715957" w:rsidRPr="00105344" w:rsidRDefault="00715957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31B01DAB" w14:textId="77777777" w:rsidR="00E94FCC" w:rsidRPr="00105344" w:rsidRDefault="00E94FCC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14:paraId="2F46766E" w14:textId="77777777" w:rsidR="001365EE" w:rsidRPr="00105344" w:rsidRDefault="001365EE" w:rsidP="00105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Тула, 2021</w:t>
      </w:r>
    </w:p>
    <w:p w14:paraId="126A8ED1" w14:textId="4635F06A" w:rsidR="001365EE" w:rsidRPr="00105344" w:rsidRDefault="001365EE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lastRenderedPageBreak/>
        <w:t>СОДЕРЖАНИЕ</w:t>
      </w:r>
    </w:p>
    <w:p w14:paraId="1CF59AF4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14:paraId="154650DE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 xml:space="preserve">1.ОБЩИЕ ПОЛОЖЕНИЯ  </w:t>
      </w:r>
    </w:p>
    <w:p w14:paraId="45992067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1.1</w:t>
      </w:r>
      <w:r w:rsidRPr="00105344">
        <w:rPr>
          <w:rFonts w:ascii="Times New Roman" w:eastAsia="Lucida Grande CY" w:hAnsi="Times New Roman" w:cs="Times New Roman"/>
        </w:rPr>
        <w:tab/>
      </w:r>
      <w:r w:rsidRPr="00105344">
        <w:rPr>
          <w:rFonts w:ascii="Times New Roman" w:eastAsia="Lucida Grande CY" w:hAnsi="Times New Roman" w:cs="Times New Roman"/>
          <w:bCs/>
        </w:rPr>
        <w:t>Общая характеристика программы подготовки специалистов среднего звена (далее – ППССЗ)</w:t>
      </w:r>
      <w:r w:rsidRPr="00105344">
        <w:rPr>
          <w:rFonts w:ascii="Times New Roman" w:eastAsia="Lucida Grande CY" w:hAnsi="Times New Roman" w:cs="Times New Roman"/>
        </w:rPr>
        <w:t xml:space="preserve"> по специальности  51.02.02 Социально-культурная деятельность.</w:t>
      </w:r>
    </w:p>
    <w:p w14:paraId="1E7CDB66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1.2</w:t>
      </w:r>
      <w:r w:rsidRPr="00105344">
        <w:rPr>
          <w:rFonts w:ascii="Times New Roman" w:eastAsia="Lucida Grande CY" w:hAnsi="Times New Roman" w:cs="Times New Roman"/>
        </w:rPr>
        <w:tab/>
        <w:t xml:space="preserve">Нормативные документы для разработки ППССЗ. </w:t>
      </w:r>
    </w:p>
    <w:p w14:paraId="36F99293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1.3</w:t>
      </w:r>
      <w:r w:rsidRPr="00105344">
        <w:rPr>
          <w:rFonts w:ascii="Times New Roman" w:eastAsia="Lucida Grande CY" w:hAnsi="Times New Roman" w:cs="Times New Roman"/>
        </w:rPr>
        <w:tab/>
        <w:t xml:space="preserve"> Общая характеристика ППССЗ. </w:t>
      </w:r>
    </w:p>
    <w:p w14:paraId="1F78E5EC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2.</w:t>
      </w:r>
      <w:r w:rsidRPr="00105344">
        <w:rPr>
          <w:rFonts w:ascii="Times New Roman" w:eastAsia="Lucida Grande CY" w:hAnsi="Times New Roman" w:cs="Times New Roman"/>
        </w:rPr>
        <w:tab/>
        <w:t xml:space="preserve">ХАРАКТЕРИСТИКА ПРОФЕССИОНАЛЬНОЙ ДЕЯТЕЛЬНОСТИ ВЫПУСКНИКОВ </w:t>
      </w:r>
    </w:p>
    <w:p w14:paraId="7C196460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2.1</w:t>
      </w:r>
      <w:r w:rsidRPr="00105344">
        <w:rPr>
          <w:rFonts w:ascii="Times New Roman" w:eastAsia="Lucida Grande CY" w:hAnsi="Times New Roman" w:cs="Times New Roman"/>
        </w:rPr>
        <w:tab/>
        <w:t>Область профессиональной деятельности выпускников.</w:t>
      </w:r>
    </w:p>
    <w:p w14:paraId="752CA850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2.2</w:t>
      </w:r>
      <w:r w:rsidRPr="00105344">
        <w:rPr>
          <w:rFonts w:ascii="Times New Roman" w:eastAsia="Lucida Grande CY" w:hAnsi="Times New Roman" w:cs="Times New Roman"/>
        </w:rPr>
        <w:tab/>
        <w:t xml:space="preserve">Объекты профессиональной деятельности выпускников. </w:t>
      </w:r>
    </w:p>
    <w:p w14:paraId="4D420590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2.3</w:t>
      </w:r>
      <w:r w:rsidRPr="00105344">
        <w:rPr>
          <w:rFonts w:ascii="Times New Roman" w:eastAsia="Lucida Grande CY" w:hAnsi="Times New Roman" w:cs="Times New Roman"/>
        </w:rPr>
        <w:tab/>
        <w:t>Виды профессиональной деятельности выпускников.</w:t>
      </w:r>
    </w:p>
    <w:p w14:paraId="78DC52EE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bookmarkStart w:id="0" w:name="_Hlk87853834"/>
      <w:r w:rsidRPr="00105344">
        <w:rPr>
          <w:rFonts w:ascii="Times New Roman" w:eastAsia="Lucida Grande CY" w:hAnsi="Times New Roman" w:cs="Times New Roman"/>
        </w:rPr>
        <w:t xml:space="preserve"> 3.  ПЛАНИРУЕМЫЕ РЕЗУЛЬТАТЫ РЕАЛИЗАЦИИ ППССЗ</w:t>
      </w:r>
    </w:p>
    <w:p w14:paraId="37666AB3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bookmarkStart w:id="1" w:name="_Hlk87854239"/>
      <w:bookmarkEnd w:id="0"/>
      <w:r w:rsidRPr="00105344">
        <w:rPr>
          <w:rFonts w:ascii="Times New Roman" w:eastAsia="Lucida Grande CY" w:hAnsi="Times New Roman" w:cs="Times New Roman"/>
        </w:rPr>
        <w:t>4.</w:t>
      </w:r>
      <w:r w:rsidRPr="00105344">
        <w:rPr>
          <w:rFonts w:ascii="Times New Roman" w:eastAsia="Lucida Grande CY" w:hAnsi="Times New Roman" w:cs="Times New Roman"/>
        </w:rPr>
        <w:tab/>
        <w:t>СОДЕРЖАНИЕ ППССЗ</w:t>
      </w:r>
    </w:p>
    <w:p w14:paraId="6F1820C7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  <w:bCs/>
        </w:rPr>
        <w:t xml:space="preserve">4.1 </w:t>
      </w:r>
      <w:r w:rsidRPr="00105344">
        <w:rPr>
          <w:rFonts w:ascii="Times New Roman" w:eastAsia="Lucida Grande CY" w:hAnsi="Times New Roman" w:cs="Times New Roman"/>
        </w:rPr>
        <w:t xml:space="preserve">Календарный учебный график (прилагается). </w:t>
      </w:r>
    </w:p>
    <w:p w14:paraId="0BAE64A3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  <w:bCs/>
        </w:rPr>
        <w:t xml:space="preserve">4.2 </w:t>
      </w:r>
      <w:r w:rsidRPr="00105344">
        <w:rPr>
          <w:rFonts w:ascii="Times New Roman" w:eastAsia="Lucida Grande CY" w:hAnsi="Times New Roman" w:cs="Times New Roman"/>
        </w:rPr>
        <w:t>Учебный план (прилагается).</w:t>
      </w:r>
    </w:p>
    <w:p w14:paraId="3C577BE2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  <w:bCs/>
        </w:rPr>
        <w:t xml:space="preserve">4.3 </w:t>
      </w:r>
      <w:r w:rsidRPr="00105344">
        <w:rPr>
          <w:rFonts w:ascii="Times New Roman" w:eastAsia="Lucida Grande CY" w:hAnsi="Times New Roman" w:cs="Times New Roman"/>
        </w:rPr>
        <w:t>Рабочие программы учебных предметов (прилагаются).</w:t>
      </w:r>
    </w:p>
    <w:p w14:paraId="03386F90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4.4. Рабочие программы дисциплин (прилагаются).</w:t>
      </w:r>
    </w:p>
    <w:p w14:paraId="271C8E5A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4.5. Рабочие программы профессиональных модулей (прилагаются).</w:t>
      </w:r>
    </w:p>
    <w:p w14:paraId="0D8DDE87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4.6. Рабочие программы учебных и производственных практик (прилагаются).</w:t>
      </w:r>
    </w:p>
    <w:p w14:paraId="169EA4A2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 xml:space="preserve">4.7. Оценочные материалы: контрольно-измерительные материалы (прилагаются). </w:t>
      </w:r>
    </w:p>
    <w:p w14:paraId="5F1E882E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4.8. Оценочные материалы: контрольно-оценочные материалы (прилагаются).</w:t>
      </w:r>
    </w:p>
    <w:p w14:paraId="315B48CB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 xml:space="preserve">4.9. Программа ГИА  (прилагается). </w:t>
      </w:r>
    </w:p>
    <w:p w14:paraId="160465CC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 xml:space="preserve">4.10. Методические материалы (прилагаются). </w:t>
      </w:r>
    </w:p>
    <w:p w14:paraId="41C1F29D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4.11.  Рабочая программа воспитания (прилагается).</w:t>
      </w:r>
    </w:p>
    <w:p w14:paraId="48855105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4.12. Календарный план воспитательной работы (прилагается).</w:t>
      </w:r>
    </w:p>
    <w:bookmarkEnd w:id="1"/>
    <w:p w14:paraId="3D81FA71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caps/>
        </w:rPr>
      </w:pPr>
      <w:r w:rsidRPr="00105344">
        <w:rPr>
          <w:rFonts w:ascii="Times New Roman" w:eastAsia="Times New Roman" w:hAnsi="Times New Roman" w:cs="Times New Roman"/>
          <w:caps/>
        </w:rPr>
        <w:t xml:space="preserve">5 Организация практической подготовки обучающихся.  </w:t>
      </w:r>
    </w:p>
    <w:p w14:paraId="3E71A1C9" w14:textId="7777777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caps/>
        </w:rPr>
      </w:pPr>
      <w:r w:rsidRPr="00105344">
        <w:rPr>
          <w:rFonts w:ascii="Times New Roman" w:eastAsia="Times New Roman" w:hAnsi="Times New Roman" w:cs="Times New Roman"/>
          <w:caps/>
        </w:rPr>
        <w:t>6. ФОРМЫ АТТЕСТАЦИИ</w:t>
      </w:r>
    </w:p>
    <w:p w14:paraId="2858629B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i/>
        </w:rPr>
      </w:pPr>
      <w:r w:rsidRPr="00105344">
        <w:rPr>
          <w:rFonts w:ascii="Times New Roman" w:eastAsia="Lucida Grande CY" w:hAnsi="Times New Roman" w:cs="Times New Roman"/>
        </w:rPr>
        <w:t>7</w:t>
      </w:r>
      <w:r w:rsidRPr="00105344">
        <w:rPr>
          <w:rFonts w:ascii="Times New Roman" w:eastAsia="Lucida Grande CY" w:hAnsi="Times New Roman" w:cs="Times New Roman"/>
          <w:i/>
        </w:rPr>
        <w:t>.</w:t>
      </w:r>
      <w:r w:rsidRPr="00105344">
        <w:rPr>
          <w:rFonts w:ascii="Times New Roman" w:eastAsia="Lucida Grande CY" w:hAnsi="Times New Roman" w:cs="Times New Roman"/>
          <w:i/>
        </w:rPr>
        <w:tab/>
      </w:r>
      <w:r w:rsidRPr="00105344">
        <w:rPr>
          <w:rFonts w:ascii="Times New Roman" w:eastAsia="Lucida Grande CY" w:hAnsi="Times New Roman" w:cs="Times New Roman"/>
        </w:rPr>
        <w:t>ОРГАНИЗАЦИОННО-ПЕДАГОГИЧЕСКИЕ УСЛОВИЯ</w:t>
      </w:r>
    </w:p>
    <w:p w14:paraId="61CB8BD4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 xml:space="preserve">7.1   Кадровое обеспечение  образовательного процесса. </w:t>
      </w:r>
    </w:p>
    <w:p w14:paraId="58C034B5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7.2    Учебно-методическое и информационное обеспечение образовательного процесса.</w:t>
      </w:r>
    </w:p>
    <w:p w14:paraId="60B2E4C9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105344">
        <w:rPr>
          <w:rFonts w:ascii="Times New Roman" w:eastAsia="Lucida Grande CY" w:hAnsi="Times New Roman" w:cs="Times New Roman"/>
          <w:bCs/>
        </w:rPr>
        <w:t>7.3  Методы организации и реализации образовательного процесса</w:t>
      </w:r>
    </w:p>
    <w:p w14:paraId="49FFD57A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Cs/>
        </w:rPr>
      </w:pPr>
      <w:r w:rsidRPr="00105344">
        <w:rPr>
          <w:rFonts w:ascii="Times New Roman" w:eastAsia="Lucida Grande CY" w:hAnsi="Times New Roman" w:cs="Times New Roman"/>
          <w:bCs/>
          <w:iCs/>
        </w:rPr>
        <w:t>7.4  Виды учебной деятельности, реализуемые при освоении ППССЗЗ</w:t>
      </w:r>
    </w:p>
    <w:p w14:paraId="76AD76B8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 xml:space="preserve">7.5  Основные материально-технические условия для реализации образовательного процесса. </w:t>
      </w:r>
    </w:p>
    <w:p w14:paraId="77B06308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8.</w:t>
      </w:r>
      <w:r w:rsidRPr="00105344">
        <w:rPr>
          <w:rFonts w:ascii="Times New Roman" w:eastAsia="Lucida Grande CY" w:hAnsi="Times New Roman" w:cs="Times New Roman"/>
        </w:rPr>
        <w:tab/>
        <w:t>ЛОКАЛЬНЫЕ НОРМАТИВНЫЕ АКТЫ, СОДЕРЖАЩИЕ НОРМЫ, РЕГУЛИРУЮЩИЕ ОБРАЗОВАТЕЛЬНЫЕ ОТНОШЕНИЯ В КОЛЛЕДЖЕ</w:t>
      </w:r>
    </w:p>
    <w:p w14:paraId="1B4DB4C7" w14:textId="6F1F23AB" w:rsidR="00A879F2" w:rsidRPr="00105344" w:rsidRDefault="001365EE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105344">
        <w:rPr>
          <w:rFonts w:ascii="Times New Roman" w:eastAsia="Lucida Grande CY" w:hAnsi="Times New Roman" w:cs="Times New Roman"/>
        </w:rPr>
        <w:t>9.</w:t>
      </w:r>
      <w:r w:rsidRPr="00105344">
        <w:rPr>
          <w:rFonts w:ascii="Times New Roman" w:eastAsia="Lucida Grande CY" w:hAnsi="Times New Roman" w:cs="Times New Roman"/>
        </w:rPr>
        <w:tab/>
        <w:t>РЕГЛАМЕНТ ПО ОРГАНИЗАЦИИ ПЕРИОДИЧЕСКОГО ОБНОВЛЕНИЯ ППССЗ  В ЦЕЛОМ И СОСТАВЛЯЮЩИХ ЕЕ ДОКУМЕНТОВ</w:t>
      </w:r>
    </w:p>
    <w:p w14:paraId="4D632213" w14:textId="77777777" w:rsidR="00D96C76" w:rsidRPr="00105344" w:rsidRDefault="00A879F2" w:rsidP="0010534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eastAsia="Lucida Grande CY" w:hAnsi="Times New Roman" w:cs="Times New Roman"/>
        </w:rPr>
        <w:br w:type="column"/>
      </w:r>
    </w:p>
    <w:p w14:paraId="0F1D0066" w14:textId="77777777" w:rsidR="002F5E2B" w:rsidRPr="00105344" w:rsidRDefault="002F5E2B" w:rsidP="00105344">
      <w:pPr>
        <w:pStyle w:val="Default"/>
        <w:numPr>
          <w:ilvl w:val="0"/>
          <w:numId w:val="1"/>
        </w:numPr>
        <w:shd w:val="clear" w:color="auto" w:fill="FFFFFF" w:themeFill="background1"/>
        <w:jc w:val="center"/>
        <w:rPr>
          <w:b/>
          <w:bCs/>
        </w:rPr>
      </w:pPr>
      <w:r w:rsidRPr="00105344">
        <w:rPr>
          <w:b/>
          <w:bCs/>
        </w:rPr>
        <w:t>ОБЩИЕ ПОЛОЖЕНИЯ</w:t>
      </w:r>
    </w:p>
    <w:p w14:paraId="66A5152E" w14:textId="77777777" w:rsidR="002F5E2B" w:rsidRPr="00105344" w:rsidRDefault="002F5E2B" w:rsidP="00105344">
      <w:pPr>
        <w:pStyle w:val="Default"/>
        <w:shd w:val="clear" w:color="auto" w:fill="FFFFFF" w:themeFill="background1"/>
        <w:ind w:left="720"/>
      </w:pPr>
    </w:p>
    <w:p w14:paraId="662A7487" w14:textId="77777777" w:rsidR="00C720ED" w:rsidRPr="00105344" w:rsidRDefault="002F5E2B" w:rsidP="00105344">
      <w:pPr>
        <w:pStyle w:val="Default"/>
        <w:shd w:val="clear" w:color="auto" w:fill="FFFFFF" w:themeFill="background1"/>
        <w:jc w:val="center"/>
      </w:pPr>
      <w:r w:rsidRPr="00105344">
        <w:rPr>
          <w:b/>
          <w:bCs/>
        </w:rPr>
        <w:t>1.1.Общая характеристика программы подготовки специалистов</w:t>
      </w:r>
      <w:r w:rsidR="00F970F3" w:rsidRPr="00105344">
        <w:rPr>
          <w:b/>
          <w:bCs/>
        </w:rPr>
        <w:t xml:space="preserve"> </w:t>
      </w:r>
      <w:r w:rsidRPr="00105344">
        <w:rPr>
          <w:b/>
          <w:bCs/>
        </w:rPr>
        <w:t>среднего звена.</w:t>
      </w:r>
    </w:p>
    <w:p w14:paraId="6166A5D1" w14:textId="77777777" w:rsidR="005908D2" w:rsidRPr="00105344" w:rsidRDefault="00C720ED" w:rsidP="00105344">
      <w:pPr>
        <w:shd w:val="clear" w:color="auto" w:fill="FFFFFF" w:themeFill="background1"/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</w:t>
      </w:r>
      <w:r w:rsidR="00CE3CAB" w:rsidRPr="00105344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105344">
        <w:rPr>
          <w:rFonts w:ascii="Times New Roman" w:hAnsi="Times New Roman" w:cs="Times New Roman"/>
          <w:sz w:val="24"/>
          <w:szCs w:val="24"/>
        </w:rPr>
        <w:t xml:space="preserve">ППССЗ) по направлению подготовки </w:t>
      </w:r>
      <w:r w:rsidR="00C424E9" w:rsidRPr="00105344">
        <w:rPr>
          <w:rFonts w:ascii="Times New Roman" w:hAnsi="Times New Roman" w:cs="Times New Roman"/>
          <w:sz w:val="24"/>
          <w:szCs w:val="24"/>
        </w:rPr>
        <w:t xml:space="preserve">51.02.01 Народное художественное творчество по виду </w:t>
      </w:r>
      <w:r w:rsidR="00B33529" w:rsidRPr="00105344">
        <w:rPr>
          <w:rFonts w:ascii="Times New Roman" w:hAnsi="Times New Roman" w:cs="Times New Roman"/>
          <w:sz w:val="24"/>
          <w:szCs w:val="24"/>
        </w:rPr>
        <w:t xml:space="preserve">Фото – и видеотворчество </w:t>
      </w:r>
      <w:r w:rsidR="002F5E2B" w:rsidRPr="00105344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="00C424E9" w:rsidRPr="00105344">
        <w:rPr>
          <w:rFonts w:ascii="Times New Roman" w:hAnsi="Times New Roman" w:cs="Times New Roman"/>
          <w:sz w:val="24"/>
          <w:szCs w:val="24"/>
        </w:rPr>
        <w:t>,</w:t>
      </w:r>
      <w:r w:rsidRPr="00105344">
        <w:rPr>
          <w:rFonts w:ascii="Times New Roman" w:hAnsi="Times New Roman" w:cs="Times New Roman"/>
          <w:sz w:val="24"/>
          <w:szCs w:val="24"/>
        </w:rPr>
        <w:t xml:space="preserve"> реализуемая в ГПОУ ТО «Тульский областной колледж культуры и искусства», является системой учебно-методических документов, сформированной на основе Федерального государственного образовательного стандарта (ФГОС СПО) по специальности </w:t>
      </w:r>
      <w:r w:rsidR="00C424E9" w:rsidRPr="00105344">
        <w:rPr>
          <w:rFonts w:ascii="Times New Roman" w:hAnsi="Times New Roman" w:cs="Times New Roman"/>
          <w:sz w:val="24"/>
          <w:szCs w:val="24"/>
        </w:rPr>
        <w:t>51.02.01</w:t>
      </w:r>
      <w:r w:rsidR="00AD7E2B" w:rsidRPr="00105344">
        <w:rPr>
          <w:rFonts w:ascii="Times New Roman" w:hAnsi="Times New Roman" w:cs="Times New Roman"/>
          <w:sz w:val="24"/>
          <w:szCs w:val="24"/>
        </w:rPr>
        <w:t xml:space="preserve"> </w:t>
      </w:r>
      <w:r w:rsidR="00C424E9" w:rsidRPr="00105344">
        <w:rPr>
          <w:rFonts w:ascii="Times New Roman" w:hAnsi="Times New Roman" w:cs="Times New Roman"/>
          <w:sz w:val="24"/>
          <w:szCs w:val="24"/>
        </w:rPr>
        <w:t xml:space="preserve">Народное художественное творчество по виду </w:t>
      </w:r>
      <w:r w:rsidR="00C22E0B" w:rsidRPr="00105344">
        <w:rPr>
          <w:rFonts w:ascii="Times New Roman" w:hAnsi="Times New Roman" w:cs="Times New Roman"/>
          <w:sz w:val="24"/>
          <w:szCs w:val="24"/>
        </w:rPr>
        <w:t>Фото – и видеотворчество</w:t>
      </w:r>
      <w:r w:rsidR="00EC6226" w:rsidRPr="00105344">
        <w:rPr>
          <w:rFonts w:ascii="Times New Roman" w:hAnsi="Times New Roman" w:cs="Times New Roman"/>
          <w:sz w:val="24"/>
          <w:szCs w:val="24"/>
        </w:rPr>
        <w:t xml:space="preserve">, </w:t>
      </w:r>
      <w:r w:rsidRPr="00105344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27 октября 2014 г. №</w:t>
      </w:r>
      <w:r w:rsidR="00380BA4" w:rsidRPr="00105344">
        <w:rPr>
          <w:rFonts w:ascii="Times New Roman" w:hAnsi="Times New Roman" w:cs="Times New Roman"/>
          <w:sz w:val="24"/>
          <w:szCs w:val="24"/>
        </w:rPr>
        <w:t> </w:t>
      </w:r>
      <w:r w:rsidR="00F15BDD" w:rsidRPr="00105344">
        <w:rPr>
          <w:rFonts w:ascii="Times New Roman" w:hAnsi="Times New Roman" w:cs="Times New Roman"/>
          <w:sz w:val="24"/>
          <w:szCs w:val="24"/>
        </w:rPr>
        <w:t>138</w:t>
      </w:r>
      <w:r w:rsidR="00F722E1" w:rsidRPr="00105344">
        <w:rPr>
          <w:rFonts w:ascii="Times New Roman" w:hAnsi="Times New Roman" w:cs="Times New Roman"/>
          <w:sz w:val="24"/>
          <w:szCs w:val="24"/>
        </w:rPr>
        <w:t>2</w:t>
      </w:r>
      <w:r w:rsidR="005908D2" w:rsidRPr="00105344">
        <w:rPr>
          <w:rFonts w:ascii="Times New Roman" w:hAnsi="Times New Roman" w:cs="Times New Roman"/>
          <w:sz w:val="24"/>
          <w:szCs w:val="24"/>
        </w:rPr>
        <w:t>,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N 413 (Зарегистрировано в Минюсте РФ 7 июня 2012 г. Регистрационный N 24480).</w:t>
      </w:r>
    </w:p>
    <w:p w14:paraId="05C551B0" w14:textId="39F43258" w:rsidR="00C720ED" w:rsidRPr="00105344" w:rsidRDefault="00C720ED" w:rsidP="00105344">
      <w:pPr>
        <w:shd w:val="clear" w:color="auto" w:fill="FFFFFF" w:themeFill="background1"/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DDB7CF7" w14:textId="49D125D3" w:rsidR="00C720ED" w:rsidRPr="00105344" w:rsidRDefault="00C720ED" w:rsidP="00105344">
      <w:pPr>
        <w:shd w:val="clear" w:color="auto" w:fill="FFFFFF" w:themeFill="background1"/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ППССЗ определяет цели, ожидаемые результаты, условия и пути реализации образовательного процесса, оценку качества подготовки выпускник</w:t>
      </w:r>
      <w:r w:rsidR="00380BA4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</w:t>
      </w:r>
      <w:r w:rsidR="00AD7E2B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E9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51.02.01</w:t>
      </w:r>
      <w:r w:rsidR="00AD7E2B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4E9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Народное художественное творчество по виду </w:t>
      </w:r>
      <w:r w:rsidR="00EC6226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 – и видеотворчество </w:t>
      </w:r>
      <w:r w:rsidR="002F5E2B" w:rsidRPr="00105344">
        <w:rPr>
          <w:rFonts w:ascii="Times New Roman" w:hAnsi="Times New Roman" w:cs="Times New Roman"/>
          <w:sz w:val="24"/>
          <w:szCs w:val="24"/>
        </w:rPr>
        <w:t xml:space="preserve">(углубленная подготовка) </w:t>
      </w: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включает в себя: учебный план, календарный учебный график, рабочие программы </w:t>
      </w:r>
      <w:r w:rsidR="00380BA4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учебных предметов, дисциплин (</w:t>
      </w: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модулей</w:t>
      </w:r>
      <w:r w:rsidR="00380BA4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, учебной и производственной практик, государственной итоговой аттестации</w:t>
      </w:r>
      <w:r w:rsidR="00380BA4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оценочные и другие </w:t>
      </w: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материалы, </w:t>
      </w:r>
      <w:r w:rsidR="005908D2"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рабочую программу воспитания, календарный план воспитательный  работы, форм аттестации.</w:t>
      </w:r>
    </w:p>
    <w:p w14:paraId="6855FA20" w14:textId="77777777" w:rsidR="002F5E2B" w:rsidRPr="00105344" w:rsidRDefault="002F5E2B" w:rsidP="00105344">
      <w:pPr>
        <w:shd w:val="clear" w:color="auto" w:fill="FFFFFF" w:themeFill="background1"/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99B21" w14:textId="77777777" w:rsidR="002F5E2B" w:rsidRPr="00105344" w:rsidRDefault="002F5E2B" w:rsidP="00105344">
      <w:pPr>
        <w:shd w:val="clear" w:color="auto" w:fill="FFFFFF" w:themeFill="background1"/>
        <w:spacing w:after="0" w:line="276" w:lineRule="auto"/>
        <w:ind w:firstLine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Нормативные документы для р</w:t>
      </w:r>
      <w:r w:rsidR="00422F3B" w:rsidRPr="0010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азработки ППССЗ</w:t>
      </w:r>
      <w:r w:rsidRPr="0010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F712457" w14:textId="77777777" w:rsidR="002F5E2B" w:rsidRPr="00105344" w:rsidRDefault="002F5E2B" w:rsidP="00105344">
      <w:pPr>
        <w:shd w:val="clear" w:color="auto" w:fill="FFFFFF" w:themeFill="background1"/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C1844" w14:textId="77777777" w:rsidR="00190FFA" w:rsidRPr="00105344" w:rsidRDefault="00190FFA" w:rsidP="00105344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344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Нормативную правовую базу разработки ПССЗП составляют:</w:t>
      </w:r>
    </w:p>
    <w:p w14:paraId="438BA984" w14:textId="77777777" w:rsidR="00190FFA" w:rsidRPr="00105344" w:rsidRDefault="00190FFA" w:rsidP="0010534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34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29.12.2012 N 273-ФЗ «Об образовании в Российской Федерации» (с изменениями и дополнениями) (далее – Федеральный закон № 273);</w:t>
      </w:r>
    </w:p>
    <w:p w14:paraId="5FF30B5C" w14:textId="45354405" w:rsidR="00190FFA" w:rsidRPr="00105344" w:rsidRDefault="00190FFA" w:rsidP="0010534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344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14:paraId="277F4F15" w14:textId="2E8239BA" w:rsidR="005908D2" w:rsidRPr="00105344" w:rsidRDefault="005908D2" w:rsidP="00105344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N 885, Министерства просвещения РФ N 390 от 05.08.2020 «О практической подготовке обучающихся» (вместе с «Положением о практической подготовке обучающихся);</w:t>
      </w:r>
    </w:p>
    <w:p w14:paraId="0A07C388" w14:textId="32EB2CBE" w:rsidR="00190FFA" w:rsidRPr="00105344" w:rsidRDefault="00190FFA" w:rsidP="0010534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344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032037DD" w14:textId="46199E77" w:rsidR="005908D2" w:rsidRPr="00105344" w:rsidRDefault="005908D2" w:rsidP="00105344">
      <w:pPr>
        <w:pStyle w:val="a3"/>
        <w:numPr>
          <w:ilvl w:val="0"/>
          <w:numId w:val="6"/>
        </w:numPr>
        <w:shd w:val="clear" w:color="auto" w:fill="FFFFFF" w:themeFill="background1"/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44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дополнениями);</w:t>
      </w:r>
    </w:p>
    <w:p w14:paraId="66E4FC97" w14:textId="12C7003F" w:rsidR="00190FFA" w:rsidRPr="00105344" w:rsidRDefault="00190FFA" w:rsidP="0010534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744F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(ФГОС) по специальности 51.02.01. Народное художественное творчество (по видам) среднего профессионального образования (СПО), утвержденный приказом Министерства образования и науки Российской Федерации от 27 октября 2014 г. №1382</w:t>
      </w:r>
      <w:r w:rsidRPr="001053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bookmarkStart w:id="2" w:name="_GoBack"/>
      <w:bookmarkEnd w:id="2"/>
    </w:p>
    <w:p w14:paraId="7761343F" w14:textId="6C68958B" w:rsidR="005908D2" w:rsidRPr="00105344" w:rsidRDefault="005908D2" w:rsidP="00105344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РФ 7 июня 2012 г. Регистрационный N 24480);</w:t>
      </w:r>
    </w:p>
    <w:p w14:paraId="79BB11EE" w14:textId="77777777" w:rsidR="00190FFA" w:rsidRPr="00105344" w:rsidRDefault="00190FFA" w:rsidP="0010534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344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Нормативно-методические документы Минобрнауки России;</w:t>
      </w:r>
    </w:p>
    <w:p w14:paraId="18ABD8F1" w14:textId="77777777" w:rsidR="00190FFA" w:rsidRPr="00105344" w:rsidRDefault="00190FFA" w:rsidP="0010534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344">
        <w:rPr>
          <w:rFonts w:ascii="Times New Roman" w:eastAsia="Calibri" w:hAnsi="Times New Roman" w:cs="Times New Roman"/>
          <w:sz w:val="24"/>
          <w:szCs w:val="24"/>
        </w:rPr>
        <w:t>Устав ГПОУ ТО «Тульский областной колледж культуры и искусства» (приказ министерства культуры ТО от 17.03.2017 № 46);</w:t>
      </w:r>
    </w:p>
    <w:p w14:paraId="13AE443C" w14:textId="77777777" w:rsidR="00190FFA" w:rsidRPr="00105344" w:rsidRDefault="00190FFA" w:rsidP="0010534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344">
        <w:rPr>
          <w:rFonts w:ascii="Times New Roman" w:eastAsia="Calibri" w:hAnsi="Times New Roman" w:cs="Times New Roman"/>
          <w:color w:val="000000"/>
          <w:sz w:val="24"/>
          <w:szCs w:val="24"/>
        </w:rPr>
        <w:t>Локальные нормативные акты колледжа.</w:t>
      </w:r>
    </w:p>
    <w:p w14:paraId="1F7C6B7E" w14:textId="77777777" w:rsidR="007E64BF" w:rsidRPr="00105344" w:rsidRDefault="007E64B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4955F" w14:textId="77777777" w:rsidR="007E64BF" w:rsidRPr="00105344" w:rsidRDefault="007E64B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313C3" w14:textId="77777777" w:rsidR="004F6DE2" w:rsidRPr="00105344" w:rsidRDefault="004F6DE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1.3. Общая характеристика программы подготовки специалистов среднего звена</w:t>
      </w:r>
    </w:p>
    <w:p w14:paraId="7529E6CC" w14:textId="77777777" w:rsidR="004F6DE2" w:rsidRPr="00105344" w:rsidRDefault="004F6DE2" w:rsidP="00105344">
      <w:pPr>
        <w:shd w:val="clear" w:color="auto" w:fill="FFFFFF" w:themeFill="background1"/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63881179" w14:textId="77777777" w:rsidR="004F6DE2" w:rsidRPr="00105344" w:rsidRDefault="004F6DE2" w:rsidP="00105344">
      <w:pPr>
        <w:shd w:val="clear" w:color="auto" w:fill="FFFFFF" w:themeFill="background1"/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 xml:space="preserve">1.3.1. Цели и задачи ППССЗ </w:t>
      </w:r>
    </w:p>
    <w:p w14:paraId="7613486A" w14:textId="7907FCCA" w:rsidR="004F6DE2" w:rsidRPr="00105344" w:rsidRDefault="004F6DE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по специальности «</w:t>
      </w:r>
      <w:r w:rsidR="003E7C20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художественное творчество</w:t>
      </w: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C20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</w:t>
      </w:r>
      <w:r w:rsidR="00EC6226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– и видеотворчество </w:t>
      </w: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способствовать повышению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качества профессиональной подготовки специалистов среднего звена сферы «Культура и искусство», развитию у студентов личностных и профессиональных качеств, а также формированию общих </w:t>
      </w:r>
      <w:r w:rsidR="00A46907" w:rsidRPr="00105344">
        <w:rPr>
          <w:rFonts w:ascii="Times New Roman" w:eastAsia="Lucida Grande CY" w:hAnsi="Times New Roman" w:cs="Times New Roman"/>
          <w:sz w:val="24"/>
          <w:szCs w:val="24"/>
        </w:rPr>
        <w:t>и профессиональных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компетенций в соответствии с требованиями ФГОС СПО по данной специальности.</w:t>
      </w:r>
    </w:p>
    <w:p w14:paraId="58169CF9" w14:textId="77777777" w:rsidR="005908D2" w:rsidRPr="00105344" w:rsidRDefault="005908D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14:paraId="4279DCC1" w14:textId="77777777" w:rsidR="005908D2" w:rsidRPr="00105344" w:rsidRDefault="005908D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14:paraId="5CCDF534" w14:textId="77777777" w:rsidR="004F6DE2" w:rsidRPr="00105344" w:rsidRDefault="004F6DE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4BEE7" w14:textId="77777777" w:rsidR="004F6DE2" w:rsidRPr="00105344" w:rsidRDefault="004F6DE2" w:rsidP="00105344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реализации ФГОС СПО по данной специальности, регламентация учебного процесса; 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</w:p>
    <w:p w14:paraId="3C5C9D27" w14:textId="77777777" w:rsidR="004F6DE2" w:rsidRPr="00105344" w:rsidRDefault="004F6DE2" w:rsidP="00105344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удовлетворение потребностей общества и государства в профессионально подготовленных,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4805B6F6" w14:textId="77777777" w:rsidR="004F6DE2" w:rsidRPr="00105344" w:rsidRDefault="004F6DE2" w:rsidP="00105344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формирование у студентов способности владеть культурой мышления, обобщать, анализировать и воспринимать информацию, а также формулировать цель и пути её достижения.</w:t>
      </w:r>
    </w:p>
    <w:p w14:paraId="1E48D462" w14:textId="77777777" w:rsidR="004F6DE2" w:rsidRPr="00105344" w:rsidRDefault="004F6DE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 xml:space="preserve">Задачи: </w:t>
      </w:r>
    </w:p>
    <w:p w14:paraId="6B088559" w14:textId="77777777" w:rsidR="004F6DE2" w:rsidRPr="00105344" w:rsidRDefault="004F6DE2" w:rsidP="00105344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мониторинг потребностей рынка труда на специалистов данной сферы; </w:t>
      </w:r>
    </w:p>
    <w:p w14:paraId="40F087B1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систематического мониторинга требований заинтересованных сторон; </w:t>
      </w:r>
    </w:p>
    <w:p w14:paraId="66925B8D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развитие и совершенствование системы качества подготовки специалистов; </w:t>
      </w:r>
    </w:p>
    <w:p w14:paraId="17CF30A7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образовательного процесса и образовательных услуг в целом; </w:t>
      </w:r>
    </w:p>
    <w:p w14:paraId="028A36E3" w14:textId="77777777" w:rsidR="004F6DE2" w:rsidRPr="00105344" w:rsidRDefault="00F970F3" w:rsidP="0010534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содержания</w:t>
      </w:r>
      <w:r w:rsidR="004F6DE2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учебно-производственной практики на формирование общих и профессиональных компетенций будущих </w:t>
      </w:r>
      <w:r w:rsidR="007E64BF" w:rsidRPr="00105344">
        <w:rPr>
          <w:rFonts w:ascii="Times New Roman" w:hAnsi="Times New Roman" w:cs="Times New Roman"/>
          <w:sz w:val="24"/>
          <w:szCs w:val="24"/>
        </w:rPr>
        <w:t>артистов-вокалистов</w:t>
      </w:r>
      <w:r w:rsidR="00A46907" w:rsidRPr="00105344">
        <w:rPr>
          <w:rFonts w:ascii="Times New Roman" w:hAnsi="Times New Roman" w:cs="Times New Roman"/>
          <w:sz w:val="24"/>
          <w:szCs w:val="24"/>
        </w:rPr>
        <w:t>, преподавателей</w:t>
      </w:r>
      <w:r w:rsidR="007E64BF" w:rsidRPr="00105344">
        <w:rPr>
          <w:rFonts w:ascii="Times New Roman" w:hAnsi="Times New Roman" w:cs="Times New Roman"/>
          <w:sz w:val="24"/>
          <w:szCs w:val="24"/>
        </w:rPr>
        <w:t>,</w:t>
      </w:r>
      <w:r w:rsidR="00A46907" w:rsidRPr="00105344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7E64BF" w:rsidRPr="00105344">
        <w:rPr>
          <w:rFonts w:ascii="Times New Roman" w:hAnsi="Times New Roman" w:cs="Times New Roman"/>
          <w:sz w:val="24"/>
          <w:szCs w:val="24"/>
        </w:rPr>
        <w:t xml:space="preserve"> народного коллектива</w:t>
      </w:r>
      <w:r w:rsidR="004F6DE2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684922" w14:textId="77777777" w:rsidR="004F6DE2" w:rsidRPr="00105344" w:rsidRDefault="00CE3CAB" w:rsidP="0010534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="004F6DE2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общих и профессиональных компетенций </w:t>
      </w:r>
      <w:r w:rsidR="00A46907" w:rsidRPr="00105344">
        <w:rPr>
          <w:rFonts w:ascii="Times New Roman" w:hAnsi="Times New Roman" w:cs="Times New Roman"/>
          <w:sz w:val="24"/>
          <w:szCs w:val="24"/>
        </w:rPr>
        <w:t xml:space="preserve">преподавателей, руководителей </w:t>
      </w:r>
      <w:r w:rsidR="00AD7E2B" w:rsidRPr="00105344">
        <w:rPr>
          <w:rFonts w:ascii="Times New Roman" w:hAnsi="Times New Roman" w:cs="Times New Roman"/>
          <w:sz w:val="24"/>
          <w:szCs w:val="24"/>
        </w:rPr>
        <w:t>любительск</w:t>
      </w:r>
      <w:r w:rsidR="00A46907" w:rsidRPr="00105344">
        <w:rPr>
          <w:rFonts w:ascii="Times New Roman" w:hAnsi="Times New Roman" w:cs="Times New Roman"/>
          <w:sz w:val="24"/>
          <w:szCs w:val="24"/>
        </w:rPr>
        <w:t xml:space="preserve">ого </w:t>
      </w:r>
      <w:r w:rsidR="00182BCF" w:rsidRPr="00105344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A46907" w:rsidRPr="00105344">
        <w:rPr>
          <w:rFonts w:ascii="Times New Roman" w:hAnsi="Times New Roman" w:cs="Times New Roman"/>
          <w:sz w:val="24"/>
          <w:szCs w:val="24"/>
        </w:rPr>
        <w:t>коллектива</w:t>
      </w:r>
      <w:r w:rsidR="00A46907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E2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их практической подготовки. </w:t>
      </w:r>
    </w:p>
    <w:p w14:paraId="3ACA4657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создание учебно-творческой атмосферы, стимулирующей изучение предметной области</w:t>
      </w:r>
      <w:r w:rsidR="00CE3CAB" w:rsidRPr="00105344">
        <w:rPr>
          <w:rFonts w:ascii="Times New Roman" w:eastAsia="Lucida Grande CY" w:hAnsi="Times New Roman" w:cs="Times New Roman"/>
          <w:sz w:val="24"/>
          <w:szCs w:val="24"/>
        </w:rPr>
        <w:t>,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и совместн</w:t>
      </w:r>
      <w:r w:rsidR="00CE3CAB" w:rsidRPr="00105344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образовательн</w:t>
      </w:r>
      <w:r w:rsidR="00CE3CAB" w:rsidRPr="00105344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>, творческ</w:t>
      </w:r>
      <w:r w:rsidR="00CE3CAB" w:rsidRPr="00105344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и исследовательск</w:t>
      </w:r>
      <w:r w:rsidR="00CE3CAB" w:rsidRPr="00105344">
        <w:rPr>
          <w:rFonts w:ascii="Times New Roman" w:eastAsia="Lucida Grande CY" w:hAnsi="Times New Roman" w:cs="Times New Roman"/>
          <w:sz w:val="24"/>
          <w:szCs w:val="24"/>
        </w:rPr>
        <w:t>ой деятельности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студента и педагога;</w:t>
      </w:r>
    </w:p>
    <w:p w14:paraId="7CF94FC9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подготовка специалистов, ориентированных на эффективное использование информационных ресурсов для удовлетворения общекультурных, образовательных и профессиональных потребностей общества;</w:t>
      </w:r>
    </w:p>
    <w:p w14:paraId="0376BAEC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lastRenderedPageBreak/>
        <w:t>развитие гражданско-нравственных позиций и личностных качеств студентов с учетом национальных приоритетов культурно-воспитательной политики;</w:t>
      </w:r>
    </w:p>
    <w:p w14:paraId="7CEDAE99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формирование культуры мышления и мотивации к выполнению профессиональной деятельности в конкретной предметной области;</w:t>
      </w:r>
    </w:p>
    <w:p w14:paraId="45500CA2" w14:textId="77777777" w:rsidR="004F6DE2" w:rsidRPr="00105344" w:rsidRDefault="004F6DE2" w:rsidP="0010534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ориентация студентов на постоянное саморазвитие и готовность к самостоятельному освоению знаний на протяжении всей профессиональной деятельности</w:t>
      </w:r>
      <w:r w:rsidR="00CE3CAB" w:rsidRPr="00105344">
        <w:rPr>
          <w:rFonts w:ascii="Times New Roman" w:eastAsia="Lucida Grande CY" w:hAnsi="Times New Roman" w:cs="Times New Roman"/>
          <w:sz w:val="24"/>
          <w:szCs w:val="24"/>
        </w:rPr>
        <w:t>.</w:t>
      </w:r>
    </w:p>
    <w:p w14:paraId="2B016FCE" w14:textId="77777777" w:rsidR="004F6DE2" w:rsidRPr="00105344" w:rsidRDefault="004F6DE2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AFA37" w14:textId="77777777" w:rsidR="004F6DE2" w:rsidRPr="00105344" w:rsidRDefault="004F6DE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 xml:space="preserve">1.3.2. Срок освоения ППССЗ 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–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при очной форме обучения на базе основного общего образования – 3 г</w:t>
      </w:r>
      <w:r w:rsidR="00182BCF" w:rsidRPr="00105344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10 месяцев</w:t>
      </w:r>
      <w:r w:rsidR="009C40D0" w:rsidRPr="00105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DFBA8" w14:textId="77777777" w:rsidR="00422F3B" w:rsidRPr="00105344" w:rsidRDefault="004F6DE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 xml:space="preserve">1.3.3. Трудоемкость ППССЗ </w:t>
      </w:r>
      <w:r w:rsidRPr="00105344">
        <w:rPr>
          <w:rFonts w:ascii="Times New Roman" w:hAnsi="Times New Roman" w:cs="Times New Roman"/>
          <w:sz w:val="24"/>
          <w:szCs w:val="24"/>
        </w:rPr>
        <w:t>-</w:t>
      </w:r>
      <w:r w:rsidR="00C62CEF" w:rsidRPr="00105344">
        <w:rPr>
          <w:rFonts w:ascii="Times New Roman" w:hAnsi="Times New Roman" w:cs="Times New Roman"/>
          <w:sz w:val="24"/>
          <w:szCs w:val="24"/>
        </w:rPr>
        <w:t xml:space="preserve"> </w:t>
      </w:r>
      <w:r w:rsidR="003E7C20" w:rsidRPr="00105344">
        <w:rPr>
          <w:rFonts w:ascii="Times New Roman" w:hAnsi="Times New Roman" w:cs="Times New Roman"/>
          <w:sz w:val="24"/>
          <w:szCs w:val="24"/>
        </w:rPr>
        <w:t>7560</w:t>
      </w:r>
      <w:r w:rsidR="00E27F9B" w:rsidRPr="0010534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105344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</w:t>
      </w:r>
      <w:r w:rsidR="009C40D0" w:rsidRPr="00105344">
        <w:rPr>
          <w:rFonts w:ascii="Times New Roman" w:hAnsi="Times New Roman" w:cs="Times New Roman"/>
          <w:sz w:val="24"/>
          <w:szCs w:val="24"/>
        </w:rPr>
        <w:t>зования.</w:t>
      </w:r>
    </w:p>
    <w:p w14:paraId="2022AF86" w14:textId="77777777" w:rsidR="005B4E8B" w:rsidRPr="00105344" w:rsidRDefault="005B4E8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4656B" w14:textId="77777777" w:rsidR="009C40D0" w:rsidRPr="00105344" w:rsidRDefault="009C40D0" w:rsidP="00105344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ВЫПУСКНИКОВ </w:t>
      </w:r>
    </w:p>
    <w:p w14:paraId="3CA3AD7C" w14:textId="77777777" w:rsidR="009C40D0" w:rsidRPr="00105344" w:rsidRDefault="009C40D0" w:rsidP="00105344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35260" w14:textId="77777777" w:rsidR="00B46A80" w:rsidRPr="00105344" w:rsidRDefault="00B46A80" w:rsidP="00105344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профессиональной деятельности выпускников: </w:t>
      </w:r>
    </w:p>
    <w:p w14:paraId="27BC0F08" w14:textId="77777777" w:rsidR="005B4E8B" w:rsidRPr="00105344" w:rsidRDefault="00B46A80" w:rsidP="00105344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 </w:t>
      </w:r>
    </w:p>
    <w:p w14:paraId="74997DF2" w14:textId="77777777" w:rsidR="00B46A80" w:rsidRPr="00105344" w:rsidRDefault="00B46A80" w:rsidP="00105344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 xml:space="preserve">Объектами профессиональной деятельности выпускников являются: </w:t>
      </w:r>
    </w:p>
    <w:p w14:paraId="3F81972A" w14:textId="0DA8F43C" w:rsidR="00BD1FD3" w:rsidRPr="00105344" w:rsidRDefault="00B46A80" w:rsidP="00105344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произведения народного художественного творчес</w:t>
      </w:r>
      <w:r w:rsidR="00BD1FD3" w:rsidRPr="00105344">
        <w:rPr>
          <w:rFonts w:ascii="Times New Roman" w:eastAsia="Lucida Grande CY" w:hAnsi="Times New Roman" w:cs="Times New Roman"/>
          <w:sz w:val="24"/>
          <w:szCs w:val="24"/>
        </w:rPr>
        <w:t xml:space="preserve">тва (различных видов и жанров), 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народные традиции; </w:t>
      </w:r>
    </w:p>
    <w:p w14:paraId="6990EF9C" w14:textId="2D3AE265" w:rsidR="00BD1FD3" w:rsidRPr="00105344" w:rsidRDefault="00B46A80" w:rsidP="00105344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учреждения (организации) социально-культурной сферы независимо от их организационно-правовых форм; </w:t>
      </w:r>
    </w:p>
    <w:p w14:paraId="78452D34" w14:textId="337ECB76" w:rsidR="00BD1FD3" w:rsidRPr="00105344" w:rsidRDefault="00B46A80" w:rsidP="00105344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региональные и муниципальные управления (отделы) культуры; </w:t>
      </w:r>
    </w:p>
    <w:p w14:paraId="10E4158F" w14:textId="7C4C02E4" w:rsidR="00BD1FD3" w:rsidRPr="00105344" w:rsidRDefault="00B46A80" w:rsidP="00105344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дома народного творчества; </w:t>
      </w:r>
    </w:p>
    <w:p w14:paraId="191BD78F" w14:textId="2B0B6013" w:rsidR="00BD1FD3" w:rsidRPr="00105344" w:rsidRDefault="00B46A80" w:rsidP="00105344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организации дополнительного образования, общеобразовательные организации;</w:t>
      </w:r>
    </w:p>
    <w:p w14:paraId="5C293CCC" w14:textId="3634E17A" w:rsidR="00BD1FD3" w:rsidRPr="00105344" w:rsidRDefault="00B46A80" w:rsidP="00105344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любительские творческие коллективы; </w:t>
      </w:r>
    </w:p>
    <w:p w14:paraId="350E52A0" w14:textId="0C7D602A" w:rsidR="00BD1FD3" w:rsidRPr="00105344" w:rsidRDefault="00B46A80" w:rsidP="00105344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досуговые формирования (объединения). </w:t>
      </w:r>
    </w:p>
    <w:p w14:paraId="018488EA" w14:textId="77777777" w:rsidR="005B4E8B" w:rsidRPr="00105344" w:rsidRDefault="005B4E8B" w:rsidP="00105344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>:</w:t>
      </w:r>
    </w:p>
    <w:p w14:paraId="548522BE" w14:textId="4E82AFB1" w:rsidR="00BD1FD3" w:rsidRPr="00105344" w:rsidRDefault="00BD1FD3" w:rsidP="00105344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46A80" w:rsidRPr="00105344">
        <w:rPr>
          <w:rFonts w:ascii="Times New Roman" w:eastAsia="Times New Roman" w:hAnsi="Times New Roman" w:cs="Times New Roman"/>
          <w:sz w:val="24"/>
          <w:szCs w:val="24"/>
        </w:rPr>
        <w:t xml:space="preserve">удожественно-творческая деятельность (в любительских творческих коллективах, постановка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народных праздников и обрядов);</w:t>
      </w:r>
    </w:p>
    <w:p w14:paraId="1292B389" w14:textId="0096E774" w:rsidR="00BD1FD3" w:rsidRPr="00105344" w:rsidRDefault="00BD1FD3" w:rsidP="00105344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6A80" w:rsidRPr="00105344">
        <w:rPr>
          <w:rFonts w:ascii="Times New Roman" w:eastAsia="Times New Roman" w:hAnsi="Times New Roman" w:cs="Times New Roman"/>
          <w:sz w:val="24"/>
          <w:szCs w:val="24"/>
        </w:rPr>
        <w:t>едагогическая деятельность (в организациях дополнительного образования, об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щеобразовательных организациях);</w:t>
      </w:r>
    </w:p>
    <w:p w14:paraId="20FE4BEA" w14:textId="24789C19" w:rsidR="00BD1FD3" w:rsidRPr="00105344" w:rsidRDefault="00BD1FD3" w:rsidP="00105344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6A80" w:rsidRPr="00105344">
        <w:rPr>
          <w:rFonts w:ascii="Times New Roman" w:eastAsia="Times New Roman" w:hAnsi="Times New Roman" w:cs="Times New Roman"/>
          <w:sz w:val="24"/>
          <w:szCs w:val="24"/>
        </w:rPr>
        <w:t>рганизационно-управленческая деятельность (руководство любительскими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творческими коллективами).</w:t>
      </w:r>
      <w:r w:rsidR="00B46A80" w:rsidRPr="00105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30BE0" w14:textId="77777777" w:rsidR="00154644" w:rsidRPr="00105344" w:rsidRDefault="00154644" w:rsidP="00105344">
      <w:pPr>
        <w:widowControl w:val="0"/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14:paraId="2DDB6F3C" w14:textId="77777777" w:rsidR="005B4E8B" w:rsidRPr="00105344" w:rsidRDefault="005B4E8B" w:rsidP="00105344">
      <w:pPr>
        <w:widowControl w:val="0"/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14:paraId="564728FD" w14:textId="4A499CAA" w:rsidR="003F344F" w:rsidRPr="00105344" w:rsidRDefault="005908D2" w:rsidP="00105344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ПЛАНИУЕМЫЕ РЕЗУЛЬТАТЫ ОСВОЕНИЯ ППССЗ</w:t>
      </w:r>
    </w:p>
    <w:p w14:paraId="02FC43BC" w14:textId="77777777" w:rsidR="00F2528F" w:rsidRPr="00105344" w:rsidRDefault="00F2528F" w:rsidP="00105344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40045" w14:textId="77777777" w:rsidR="005908D2" w:rsidRPr="00105344" w:rsidRDefault="005908D2" w:rsidP="00105344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105344">
        <w:t>Требования к результатам освоения обучающимися основной образовательной программы среднего общего образования:</w:t>
      </w:r>
    </w:p>
    <w:p w14:paraId="7FDB27B0" w14:textId="77777777" w:rsidR="005908D2" w:rsidRPr="00105344" w:rsidRDefault="005908D2" w:rsidP="00105344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105344">
        <w:t>Личностные включают в себя: 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158E75DD" w14:textId="77777777" w:rsidR="005908D2" w:rsidRPr="00105344" w:rsidRDefault="005908D2" w:rsidP="00105344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105344">
        <w:lastRenderedPageBreak/>
        <w:t>Метапредметные включают в себя: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154C5A8E" w14:textId="77777777" w:rsidR="005908D2" w:rsidRPr="00105344" w:rsidRDefault="005908D2" w:rsidP="00105344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105344">
        <w:t>Предметные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2D3AC710" w14:textId="77777777" w:rsidR="005908D2" w:rsidRPr="00105344" w:rsidRDefault="005908D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3839C" w14:textId="77777777" w:rsidR="005908D2" w:rsidRPr="00105344" w:rsidRDefault="005908D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Личностные, метапредметные, предметные результаты освоения обучающимися основной образовательной программы </w:t>
      </w:r>
      <w:r w:rsidRPr="0010534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детализируются по учебным предметам и указаны в их рабочих программах.</w:t>
      </w:r>
    </w:p>
    <w:p w14:paraId="59E79034" w14:textId="77777777" w:rsidR="005908D2" w:rsidRPr="00105344" w:rsidRDefault="005908D2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F4443" w14:textId="05925585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14:paraId="1EAA8454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EA347A9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900DA44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20C21B34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19A4BB8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757A3AB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14:paraId="682E9815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E8D49F9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D5BC852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520DD15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08CE7308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</w:t>
      </w:r>
    </w:p>
    <w:p w14:paraId="731FABE1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 деятельности.</w:t>
      </w:r>
    </w:p>
    <w:p w14:paraId="2111DCDD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деятельности.</w:t>
      </w:r>
    </w:p>
    <w:p w14:paraId="4552C328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Художественно-творческая деятельность.</w:t>
      </w:r>
    </w:p>
    <w:p w14:paraId="1315AA34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412F4A1B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lastRenderedPageBreak/>
        <w:t>ПК 1.2. Раскрывать и реализовывать творческую индивидуальность участников любительского коллектива.</w:t>
      </w:r>
    </w:p>
    <w:p w14:paraId="4E3AD702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14:paraId="42574277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289DA7CC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433B0B69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14:paraId="4B318DDD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1.7. Применять разнообразные технические средства для реализации художественно-творческих задач.</w:t>
      </w:r>
    </w:p>
    <w:p w14:paraId="471C4581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деятельность.</w:t>
      </w:r>
    </w:p>
    <w:p w14:paraId="22A3471F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14:paraId="6CEC4142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2.2. Использовать базовые теоретические знания и навыки, полученные в процессе</w:t>
      </w:r>
    </w:p>
    <w:p w14:paraId="3E906861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профессиональной практики, для педагогической работы.</w:t>
      </w:r>
    </w:p>
    <w:p w14:paraId="45011E31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14:paraId="56F0062E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14:paraId="5129FE62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14:paraId="5310D01D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CD28F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51F6929D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3.2. Планировать, организовывать и контролировать работу коллектива исполнителей.</w:t>
      </w:r>
    </w:p>
    <w:p w14:paraId="7B6362A1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3.3. Применять знание принципов организации труда.</w:t>
      </w:r>
    </w:p>
    <w:p w14:paraId="2ECBB346" w14:textId="77777777" w:rsidR="00DF127B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ПК 3.4. Использовать правовые знания, соблюдать этические нормы в работе с коллективом исполнителей.</w:t>
      </w:r>
    </w:p>
    <w:p w14:paraId="57A956C6" w14:textId="449A8010" w:rsidR="00154644" w:rsidRPr="00105344" w:rsidRDefault="00DF127B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14:paraId="235F09B5" w14:textId="77777777" w:rsidR="000B0E66" w:rsidRPr="00105344" w:rsidRDefault="000B0E66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Знания и умения, которыми должен овладеть обучающийся в процессе освоения ППССЗ детализируются по дисциплинам, курсам, модулям и указаны в рабочий программах дисциплин, курсов, модулей.</w:t>
      </w:r>
    </w:p>
    <w:p w14:paraId="762FD082" w14:textId="77777777" w:rsidR="000B0E66" w:rsidRPr="00105344" w:rsidRDefault="000B0E66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E26BD" w14:textId="77777777" w:rsidR="000B0E66" w:rsidRPr="00105344" w:rsidRDefault="000B0E66" w:rsidP="001053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5344">
        <w:rPr>
          <w:rFonts w:ascii="Times New Roman" w:hAnsi="Times New Roman" w:cs="Times New Roman"/>
          <w:b/>
          <w:bCs/>
          <w:sz w:val="23"/>
          <w:szCs w:val="23"/>
        </w:rPr>
        <w:t>4. СОДЕРЖАНИЕ ППССЗ</w:t>
      </w:r>
    </w:p>
    <w:p w14:paraId="64F0E6B7" w14:textId="77777777" w:rsidR="000B0E66" w:rsidRPr="00105344" w:rsidRDefault="000B0E66" w:rsidP="001053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14:paraId="08CFF451" w14:textId="77777777" w:rsidR="000B0E66" w:rsidRPr="00105344" w:rsidRDefault="000B0E66" w:rsidP="001053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 </w:t>
      </w:r>
      <w:r w:rsidRPr="00105344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(прилагается). </w:t>
      </w:r>
    </w:p>
    <w:p w14:paraId="2CDC883E" w14:textId="77777777" w:rsidR="000B0E66" w:rsidRPr="00105344" w:rsidRDefault="000B0E66" w:rsidP="001053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 </w:t>
      </w:r>
      <w:r w:rsidRPr="00105344">
        <w:rPr>
          <w:rFonts w:ascii="Times New Roman" w:hAnsi="Times New Roman" w:cs="Times New Roman"/>
          <w:color w:val="000000"/>
          <w:sz w:val="24"/>
          <w:szCs w:val="24"/>
        </w:rPr>
        <w:t>Учебный план (прилагается).</w:t>
      </w:r>
    </w:p>
    <w:p w14:paraId="23636A92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44">
        <w:rPr>
          <w:rFonts w:ascii="Times New Roman" w:hAnsi="Times New Roman" w:cs="Times New Roman"/>
          <w:bCs/>
          <w:sz w:val="24"/>
          <w:szCs w:val="24"/>
        </w:rPr>
        <w:t>4.3 Рабочие программы учебных предметов (прилагаются).</w:t>
      </w:r>
    </w:p>
    <w:p w14:paraId="37FC37C9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44">
        <w:rPr>
          <w:rFonts w:ascii="Times New Roman" w:hAnsi="Times New Roman" w:cs="Times New Roman"/>
          <w:bCs/>
          <w:sz w:val="24"/>
          <w:szCs w:val="24"/>
        </w:rPr>
        <w:t>4.4.</w:t>
      </w:r>
      <w:r w:rsidRPr="00105344">
        <w:rPr>
          <w:rFonts w:ascii="Times New Roman" w:hAnsi="Times New Roman" w:cs="Times New Roman"/>
          <w:sz w:val="24"/>
          <w:szCs w:val="24"/>
        </w:rPr>
        <w:t>Рабочие программы учебных предметов/дисциплин (прилагаются).</w:t>
      </w:r>
    </w:p>
    <w:p w14:paraId="61F4DE34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t>4.5. Рабочие программы профессиональных модулей (прилагаются).</w:t>
      </w:r>
    </w:p>
    <w:p w14:paraId="09FD55F9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t>4.6. Рабочие программы учебных и производственных практик (прилагаются).</w:t>
      </w:r>
    </w:p>
    <w:p w14:paraId="56D7E635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t xml:space="preserve">4.7. Контрольно-измерительные материалы (прилагаются). </w:t>
      </w:r>
    </w:p>
    <w:p w14:paraId="33A7544C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t>4.8. Контрольно-оценочные материалы (прилагаются).</w:t>
      </w:r>
    </w:p>
    <w:p w14:paraId="3559C7AB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t xml:space="preserve">4.9. Программа ГИА  (прилагается). </w:t>
      </w:r>
    </w:p>
    <w:p w14:paraId="504DBFB7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t>4.10. Методические материалы (прилагаются).</w:t>
      </w:r>
    </w:p>
    <w:p w14:paraId="51C0AC17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4.11.  Рабочая программа воспитания (прилагается).</w:t>
      </w:r>
    </w:p>
    <w:p w14:paraId="6796DBAC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color w:val="000000"/>
          <w:sz w:val="24"/>
          <w:szCs w:val="24"/>
        </w:rPr>
        <w:t>4.12. Календарный план воспитательной работы (прилагается).</w:t>
      </w:r>
    </w:p>
    <w:p w14:paraId="7A62456C" w14:textId="77777777" w:rsidR="000B0E66" w:rsidRPr="00105344" w:rsidRDefault="000B0E66" w:rsidP="001053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014AA" w14:textId="77777777" w:rsidR="00115E43" w:rsidRPr="00105344" w:rsidRDefault="00115E43" w:rsidP="0010534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A06250" w14:textId="0E725EEC" w:rsidR="000B0E66" w:rsidRPr="00105344" w:rsidRDefault="000B0E66" w:rsidP="0010534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caps/>
          <w:sz w:val="24"/>
          <w:szCs w:val="24"/>
        </w:rPr>
        <w:t>5. Организация практической подготовки обучающихся.</w:t>
      </w:r>
    </w:p>
    <w:p w14:paraId="231932DD" w14:textId="77777777" w:rsidR="00660A2C" w:rsidRPr="00105344" w:rsidRDefault="00660A2C" w:rsidP="00105344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4E994" w14:textId="77777777" w:rsidR="00AB1B00" w:rsidRPr="00105344" w:rsidRDefault="00AB1B00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ППССЗ.</w:t>
      </w:r>
    </w:p>
    <w:p w14:paraId="2851B6F2" w14:textId="77777777" w:rsidR="00AB1B00" w:rsidRPr="00105344" w:rsidRDefault="00AB1B00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Практическая подготовка в рамках данной ППССЗ реализована в форме учебной и производственной практик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2E1AF75" w14:textId="77777777" w:rsidR="00AB1B00" w:rsidRPr="00105344" w:rsidRDefault="00AB1B00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D967D" w14:textId="77777777" w:rsidR="00AB1B00" w:rsidRPr="00105344" w:rsidRDefault="00BA1931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44">
        <w:rPr>
          <w:rFonts w:ascii="Times New Roman" w:hAnsi="Times New Roman" w:cs="Times New Roman"/>
          <w:bCs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14:paraId="461C0855" w14:textId="61E43622" w:rsidR="00BA1931" w:rsidRPr="00105344" w:rsidRDefault="00BA1931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44">
        <w:rPr>
          <w:rFonts w:ascii="Times New Roman" w:hAnsi="Times New Roman" w:cs="Times New Roman"/>
          <w:bCs/>
          <w:sz w:val="24"/>
          <w:szCs w:val="24"/>
        </w:rPr>
        <w:t xml:space="preserve">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D42AD0" w:rsidRPr="00105344">
        <w:rPr>
          <w:rFonts w:ascii="Times New Roman" w:hAnsi="Times New Roman" w:cs="Times New Roman"/>
          <w:bCs/>
          <w:sz w:val="24"/>
          <w:szCs w:val="24"/>
        </w:rPr>
        <w:t>рассредоточено</w:t>
      </w:r>
      <w:r w:rsidRPr="00105344">
        <w:rPr>
          <w:rFonts w:ascii="Times New Roman" w:hAnsi="Times New Roman" w:cs="Times New Roman"/>
          <w:bCs/>
          <w:sz w:val="24"/>
          <w:szCs w:val="24"/>
        </w:rPr>
        <w:t xml:space="preserve">, чередуясь с теоретическими занятиями в рамках профессиональных модулей. </w:t>
      </w:r>
    </w:p>
    <w:p w14:paraId="3C7876DA" w14:textId="77777777" w:rsidR="00BA1931" w:rsidRPr="00105344" w:rsidRDefault="00BA1931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44">
        <w:rPr>
          <w:rFonts w:ascii="Times New Roman" w:hAnsi="Times New Roman" w:cs="Times New Roman"/>
          <w:bCs/>
          <w:sz w:val="24"/>
          <w:szCs w:val="24"/>
        </w:rPr>
        <w:t>Цели и задачи, программы и формы отчетности определяются программами по каждому виду практики (прилагается).</w:t>
      </w:r>
    </w:p>
    <w:p w14:paraId="74745818" w14:textId="77777777" w:rsidR="00BA1931" w:rsidRPr="00105344" w:rsidRDefault="00BA1931" w:rsidP="001053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44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14:paraId="2E6474D3" w14:textId="77777777" w:rsidR="00BA1931" w:rsidRPr="00105344" w:rsidRDefault="006B4245" w:rsidP="00105344">
      <w:pPr>
        <w:shd w:val="clear" w:color="auto" w:fill="FFFFFF" w:themeFill="background1"/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105344">
        <w:rPr>
          <w:rFonts w:ascii="Times New Roman" w:hAnsi="Times New Roman" w:cs="Times New Roman"/>
          <w:sz w:val="24"/>
          <w:szCs w:val="24"/>
        </w:rPr>
        <w:t xml:space="preserve"> 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(2 недели) </w:t>
      </w:r>
      <w:r w:rsidRPr="001053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42AD0" w:rsidRPr="00105344">
        <w:rPr>
          <w:rFonts w:ascii="Times New Roman" w:hAnsi="Times New Roman" w:cs="Times New Roman"/>
          <w:sz w:val="24"/>
          <w:szCs w:val="24"/>
        </w:rPr>
        <w:t>рассредоточено</w:t>
      </w:r>
      <w:r w:rsidRPr="00105344">
        <w:rPr>
          <w:rFonts w:ascii="Times New Roman" w:hAnsi="Times New Roman" w:cs="Times New Roman"/>
          <w:sz w:val="24"/>
          <w:szCs w:val="24"/>
        </w:rPr>
        <w:t xml:space="preserve"> 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в </w:t>
      </w:r>
      <w:r w:rsidR="00BA1931" w:rsidRPr="001053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 и </w:t>
      </w:r>
      <w:r w:rsidR="00BA1931" w:rsidRPr="001053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 семестрах под руководством преподавателей </w:t>
      </w:r>
      <w:r w:rsidRPr="00105344">
        <w:rPr>
          <w:rFonts w:ascii="Times New Roman" w:hAnsi="Times New Roman" w:cs="Times New Roman"/>
          <w:sz w:val="24"/>
          <w:szCs w:val="24"/>
        </w:rPr>
        <w:t>и дополняет междисциплинарные курсы профессиональных модулей.</w:t>
      </w:r>
    </w:p>
    <w:p w14:paraId="5EE28FE7" w14:textId="77777777" w:rsidR="006B4245" w:rsidRPr="00105344" w:rsidRDefault="006B4245" w:rsidP="00105344">
      <w:pPr>
        <w:shd w:val="clear" w:color="auto" w:fill="FFFFFF" w:themeFill="background1"/>
        <w:spacing w:after="0" w:line="276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Производственная практика (по профилю специальности)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 (7</w:t>
      </w:r>
      <w:r w:rsidRPr="00105344">
        <w:rPr>
          <w:rFonts w:ascii="Times New Roman" w:hAnsi="Times New Roman" w:cs="Times New Roman"/>
          <w:sz w:val="24"/>
          <w:szCs w:val="24"/>
        </w:rPr>
        <w:t xml:space="preserve"> недель) включает в себя исполнительскую и педагогическую практики:</w:t>
      </w:r>
    </w:p>
    <w:p w14:paraId="34B7752C" w14:textId="77777777" w:rsidR="006B4245" w:rsidRPr="00105344" w:rsidRDefault="00654541" w:rsidP="00105344">
      <w:pPr>
        <w:shd w:val="clear" w:color="auto" w:fill="FFFFFF" w:themeFill="background1"/>
        <w:spacing w:after="0"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п</w:t>
      </w:r>
      <w:r w:rsidR="006B4245" w:rsidRPr="00105344"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(исполнительская) 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(3 </w:t>
      </w:r>
      <w:r w:rsidR="006B4245" w:rsidRPr="00105344">
        <w:rPr>
          <w:rFonts w:ascii="Times New Roman" w:hAnsi="Times New Roman" w:cs="Times New Roman"/>
          <w:sz w:val="24"/>
          <w:szCs w:val="24"/>
        </w:rPr>
        <w:t>недели) проводится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 в конце</w:t>
      </w:r>
      <w:r w:rsidRPr="00105344">
        <w:rPr>
          <w:rFonts w:ascii="Times New Roman" w:hAnsi="Times New Roman" w:cs="Times New Roman"/>
          <w:sz w:val="24"/>
          <w:szCs w:val="24"/>
        </w:rPr>
        <w:t xml:space="preserve"> </w:t>
      </w:r>
      <w:r w:rsidRPr="001053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5344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="006B4245" w:rsidRPr="00105344">
        <w:rPr>
          <w:rFonts w:ascii="Times New Roman" w:hAnsi="Times New Roman" w:cs="Times New Roman"/>
          <w:sz w:val="24"/>
          <w:szCs w:val="24"/>
        </w:rPr>
        <w:t>;</w:t>
      </w:r>
    </w:p>
    <w:p w14:paraId="7D16F42B" w14:textId="77777777" w:rsidR="006B4245" w:rsidRPr="00105344" w:rsidRDefault="00654541" w:rsidP="00105344">
      <w:pPr>
        <w:shd w:val="clear" w:color="auto" w:fill="FFFFFF" w:themeFill="background1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п</w:t>
      </w:r>
      <w:r w:rsidR="006B4245" w:rsidRPr="00105344"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(педагогическая) 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(4 </w:t>
      </w:r>
      <w:r w:rsidR="006B4245" w:rsidRPr="00105344">
        <w:rPr>
          <w:rFonts w:ascii="Times New Roman" w:hAnsi="Times New Roman" w:cs="Times New Roman"/>
          <w:sz w:val="24"/>
          <w:szCs w:val="24"/>
        </w:rPr>
        <w:t>недел</w:t>
      </w:r>
      <w:r w:rsidRPr="00105344">
        <w:rPr>
          <w:rFonts w:ascii="Times New Roman" w:hAnsi="Times New Roman" w:cs="Times New Roman"/>
          <w:sz w:val="24"/>
          <w:szCs w:val="24"/>
        </w:rPr>
        <w:t>и</w:t>
      </w:r>
      <w:r w:rsidR="006B4245" w:rsidRPr="00105344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D42AD0" w:rsidRPr="00105344">
        <w:rPr>
          <w:rFonts w:ascii="Times New Roman" w:hAnsi="Times New Roman" w:cs="Times New Roman"/>
          <w:sz w:val="24"/>
          <w:szCs w:val="24"/>
        </w:rPr>
        <w:t>рассредоточено</w:t>
      </w:r>
      <w:r w:rsidRPr="00105344">
        <w:rPr>
          <w:rFonts w:ascii="Times New Roman" w:hAnsi="Times New Roman" w:cs="Times New Roman"/>
          <w:sz w:val="24"/>
          <w:szCs w:val="24"/>
        </w:rPr>
        <w:t xml:space="preserve"> 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в </w:t>
      </w:r>
      <w:r w:rsidR="00BA1931" w:rsidRPr="001053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1931" w:rsidRPr="00105344">
        <w:rPr>
          <w:rFonts w:ascii="Times New Roman" w:hAnsi="Times New Roman" w:cs="Times New Roman"/>
          <w:sz w:val="24"/>
          <w:szCs w:val="24"/>
        </w:rPr>
        <w:t>-</w:t>
      </w:r>
      <w:r w:rsidR="00BA1931" w:rsidRPr="0010534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A1931" w:rsidRPr="00105344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="006B4245" w:rsidRPr="00105344">
        <w:rPr>
          <w:rFonts w:ascii="Times New Roman" w:hAnsi="Times New Roman" w:cs="Times New Roman"/>
          <w:sz w:val="24"/>
          <w:szCs w:val="24"/>
        </w:rPr>
        <w:t>.</w:t>
      </w:r>
    </w:p>
    <w:p w14:paraId="74A217FE" w14:textId="77777777" w:rsidR="007E663A" w:rsidRPr="00105344" w:rsidRDefault="007E663A" w:rsidP="0010534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14:paraId="097F6D94" w14:textId="77777777" w:rsidR="006B4245" w:rsidRPr="00105344" w:rsidRDefault="006B4245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(преддипломная) </w:t>
      </w:r>
      <w:r w:rsidR="00654541" w:rsidRPr="00105344">
        <w:rPr>
          <w:rFonts w:ascii="Times New Roman" w:hAnsi="Times New Roman" w:cs="Times New Roman"/>
          <w:sz w:val="24"/>
          <w:szCs w:val="24"/>
        </w:rPr>
        <w:t>(3 недели</w:t>
      </w:r>
      <w:r w:rsidRPr="00105344">
        <w:rPr>
          <w:rFonts w:ascii="Times New Roman" w:hAnsi="Times New Roman" w:cs="Times New Roman"/>
          <w:sz w:val="24"/>
          <w:szCs w:val="24"/>
        </w:rPr>
        <w:t xml:space="preserve">) проводится в </w:t>
      </w:r>
      <w:r w:rsidR="00654541" w:rsidRPr="00105344"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1053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54541" w:rsidRPr="00105344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Pr="00105344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преподавателя. В преддипломную практ</w:t>
      </w:r>
      <w:r w:rsidR="00654541" w:rsidRPr="00105344">
        <w:rPr>
          <w:rFonts w:ascii="Times New Roman" w:hAnsi="Times New Roman" w:cs="Times New Roman"/>
          <w:sz w:val="24"/>
          <w:szCs w:val="24"/>
        </w:rPr>
        <w:t xml:space="preserve">ику входят практические занятия, </w:t>
      </w:r>
      <w:r w:rsidRPr="00105344">
        <w:rPr>
          <w:rFonts w:ascii="Times New Roman" w:hAnsi="Times New Roman" w:cs="Times New Roman"/>
          <w:sz w:val="24"/>
          <w:szCs w:val="24"/>
        </w:rPr>
        <w:t>обеспечивающи</w:t>
      </w:r>
      <w:r w:rsidR="00654541" w:rsidRPr="00105344">
        <w:rPr>
          <w:rFonts w:ascii="Times New Roman" w:hAnsi="Times New Roman" w:cs="Times New Roman"/>
          <w:sz w:val="24"/>
          <w:szCs w:val="24"/>
        </w:rPr>
        <w:t>е</w:t>
      </w:r>
      <w:r w:rsidR="007E663A" w:rsidRPr="00105344">
        <w:rPr>
          <w:rFonts w:ascii="Times New Roman" w:hAnsi="Times New Roman" w:cs="Times New Roman"/>
          <w:sz w:val="24"/>
          <w:szCs w:val="24"/>
        </w:rPr>
        <w:t xml:space="preserve"> подготовку к государственной итоговой</w:t>
      </w:r>
      <w:r w:rsidRPr="00105344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14:paraId="789B7571" w14:textId="77777777" w:rsidR="006B4245" w:rsidRPr="00105344" w:rsidRDefault="006B4245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EF57678" w14:textId="77777777" w:rsidR="006B4245" w:rsidRPr="00105344" w:rsidRDefault="006B4245" w:rsidP="0010534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13020C" w14:textId="693216FD" w:rsidR="0012687D" w:rsidRPr="00105344" w:rsidRDefault="00F503F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14:paraId="41A8E3FE" w14:textId="77777777" w:rsidR="00F503F7" w:rsidRPr="00105344" w:rsidRDefault="00F503F7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65424BE4" w14:textId="77777777" w:rsidR="00100DC9" w:rsidRPr="00105344" w:rsidRDefault="00100DC9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Shruti"/>
          <w:sz w:val="24"/>
          <w:szCs w:val="24"/>
          <w:lang w:eastAsia="ru-RU"/>
        </w:rPr>
        <w:lastRenderedPageBreak/>
        <w:t>В соответствии с ФГОС СПО по специальности</w:t>
      </w:r>
      <w:r w:rsidR="00654541" w:rsidRPr="00105344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 </w:t>
      </w:r>
      <w:r w:rsidR="00654541" w:rsidRPr="00105344">
        <w:rPr>
          <w:rFonts w:ascii="Times New Roman" w:hAnsi="Times New Roman" w:cs="Times New Roman"/>
          <w:sz w:val="24"/>
          <w:szCs w:val="24"/>
        </w:rPr>
        <w:t>51.02.01 Народное художественное</w:t>
      </w:r>
      <w:r w:rsidR="00A65584" w:rsidRPr="00105344">
        <w:rPr>
          <w:rFonts w:ascii="Times New Roman" w:hAnsi="Times New Roman" w:cs="Times New Roman"/>
          <w:sz w:val="24"/>
          <w:szCs w:val="24"/>
        </w:rPr>
        <w:t xml:space="preserve"> творчество по виду Фото – и видео</w:t>
      </w:r>
      <w:r w:rsidR="00654541" w:rsidRPr="00105344">
        <w:rPr>
          <w:rFonts w:ascii="Times New Roman" w:hAnsi="Times New Roman" w:cs="Times New Roman"/>
          <w:sz w:val="24"/>
          <w:szCs w:val="24"/>
        </w:rPr>
        <w:t>творчество</w:t>
      </w:r>
      <w:r w:rsidRPr="00105344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 оценка качества освоения обучающимися ППССЗ включает:</w:t>
      </w:r>
    </w:p>
    <w:p w14:paraId="3B66593F" w14:textId="77777777" w:rsidR="00100DC9" w:rsidRPr="00105344" w:rsidRDefault="00100DC9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- текущий контроль успеваемости, </w:t>
      </w:r>
    </w:p>
    <w:p w14:paraId="607AA38C" w14:textId="6F8E0403" w:rsidR="00100DC9" w:rsidRPr="00105344" w:rsidRDefault="00100DC9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- промежуточную аттестацию</w:t>
      </w:r>
      <w:r w:rsidR="00F503F7" w:rsidRPr="00105344">
        <w:rPr>
          <w:rFonts w:ascii="Times New Roman" w:eastAsia="Lucida Grande CY" w:hAnsi="Times New Roman" w:cs="Times New Roman"/>
          <w:sz w:val="24"/>
          <w:szCs w:val="24"/>
        </w:rPr>
        <w:t xml:space="preserve"> (зачет, </w:t>
      </w:r>
      <w:proofErr w:type="spellStart"/>
      <w:r w:rsidR="00F503F7" w:rsidRPr="00105344">
        <w:rPr>
          <w:rFonts w:ascii="Times New Roman" w:eastAsia="Lucida Grande CY" w:hAnsi="Times New Roman" w:cs="Times New Roman"/>
          <w:sz w:val="24"/>
          <w:szCs w:val="24"/>
        </w:rPr>
        <w:t>диф</w:t>
      </w:r>
      <w:proofErr w:type="gramStart"/>
      <w:r w:rsidR="00F503F7" w:rsidRPr="00105344">
        <w:rPr>
          <w:rFonts w:ascii="Times New Roman" w:eastAsia="Lucida Grande CY" w:hAnsi="Times New Roman" w:cs="Times New Roman"/>
          <w:sz w:val="24"/>
          <w:szCs w:val="24"/>
        </w:rPr>
        <w:t>.з</w:t>
      </w:r>
      <w:proofErr w:type="gramEnd"/>
      <w:r w:rsidR="00F503F7" w:rsidRPr="00105344">
        <w:rPr>
          <w:rFonts w:ascii="Times New Roman" w:eastAsia="Lucida Grande CY" w:hAnsi="Times New Roman" w:cs="Times New Roman"/>
          <w:sz w:val="24"/>
          <w:szCs w:val="24"/>
        </w:rPr>
        <w:t>ачет</w:t>
      </w:r>
      <w:proofErr w:type="spellEnd"/>
      <w:r w:rsidR="00F503F7" w:rsidRPr="00105344">
        <w:rPr>
          <w:rFonts w:ascii="Times New Roman" w:eastAsia="Lucida Grande CY" w:hAnsi="Times New Roman" w:cs="Times New Roman"/>
          <w:sz w:val="24"/>
          <w:szCs w:val="24"/>
        </w:rPr>
        <w:t>, экзамен, экзамен по модулю);</w:t>
      </w:r>
    </w:p>
    <w:p w14:paraId="5BE10DA5" w14:textId="77777777" w:rsidR="00100DC9" w:rsidRPr="00105344" w:rsidRDefault="00100DC9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- итоговую государственную аттестацию обучающихся.</w:t>
      </w:r>
    </w:p>
    <w:p w14:paraId="71D5460E" w14:textId="77777777" w:rsidR="00194EBE" w:rsidRPr="00105344" w:rsidRDefault="00194EBE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1DED8531" w14:textId="77777777" w:rsidR="00194EBE" w:rsidRPr="00105344" w:rsidRDefault="00194EBE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bCs/>
          <w:sz w:val="24"/>
          <w:szCs w:val="24"/>
        </w:rPr>
        <w:t>К государственной итоговой аттестации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14:paraId="3C1B7740" w14:textId="77777777" w:rsidR="00194EBE" w:rsidRPr="00105344" w:rsidRDefault="00194EBE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включает подготовку и защиту выпускной квалификационной работы (дипломная работа</w:t>
      </w:r>
      <w:r w:rsidR="0080453B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государственные экзамены. </w:t>
      </w: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14:paraId="04BAB2E9" w14:textId="77777777" w:rsidR="0080453B" w:rsidRPr="00105344" w:rsidRDefault="00194EBE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</w:t>
      </w:r>
      <w:r w:rsidR="00383A48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по программам СПО</w:t>
      </w:r>
      <w:r w:rsidR="0080453B"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6E5443" w14:textId="3884A7AC" w:rsidR="004D4ADE" w:rsidRPr="00105344" w:rsidRDefault="00194EBE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</w:t>
      </w:r>
      <w:r w:rsidR="00383A48" w:rsidRPr="00105344">
        <w:rPr>
          <w:rFonts w:ascii="Times New Roman" w:eastAsia="Lucida Grande CY" w:hAnsi="Times New Roman" w:cs="Times New Roman"/>
          <w:sz w:val="24"/>
          <w:szCs w:val="24"/>
        </w:rPr>
        <w:t>итоговая</w:t>
      </w: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 аттестация </w:t>
      </w:r>
      <w:r w:rsidR="00F503F7" w:rsidRPr="00105344">
        <w:rPr>
          <w:rFonts w:ascii="Times New Roman" w:eastAsia="Lucida Grande CY" w:hAnsi="Times New Roman" w:cs="Times New Roman"/>
          <w:sz w:val="24"/>
          <w:szCs w:val="24"/>
        </w:rPr>
        <w:t xml:space="preserve">по углубленной подготовке по виду «Фото- и видеотворчество» включает </w:t>
      </w:r>
      <w:r w:rsidR="004D4ADE" w:rsidRPr="00105344">
        <w:rPr>
          <w:rFonts w:ascii="Times New Roman" w:eastAsia="Lucida Grande CY" w:hAnsi="Times New Roman" w:cs="Times New Roman"/>
          <w:sz w:val="24"/>
          <w:szCs w:val="24"/>
        </w:rPr>
        <w:t xml:space="preserve">подготовку и защиту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профессионального модуля </w:t>
      </w:r>
      <w:r w:rsidR="007127E8" w:rsidRPr="00105344">
        <w:rPr>
          <w:rFonts w:ascii="Times New Roman" w:eastAsia="Lucida Grande CY" w:hAnsi="Times New Roman" w:cs="Times New Roman"/>
          <w:sz w:val="24"/>
          <w:szCs w:val="24"/>
        </w:rPr>
        <w:t>«Художественно-творческая деятельность».</w:t>
      </w:r>
    </w:p>
    <w:p w14:paraId="68A349FB" w14:textId="77777777" w:rsidR="004D4ADE" w:rsidRPr="00105344" w:rsidRDefault="004D4ADE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итоговая аттестация включает: </w:t>
      </w:r>
    </w:p>
    <w:p w14:paraId="5B5A1280" w14:textId="77777777" w:rsidR="004D4ADE" w:rsidRPr="00105344" w:rsidRDefault="004D4ADE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выпускную квалификационную работу – «Показ и защита творческой работы»;</w:t>
      </w:r>
    </w:p>
    <w:p w14:paraId="29849D0E" w14:textId="7BD64245" w:rsidR="00C822DB" w:rsidRPr="00105344" w:rsidRDefault="004D4ADE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государственный экзамен по профессиональному модулю «Педагогическая деятельность».</w:t>
      </w:r>
    </w:p>
    <w:p w14:paraId="7BCEE001" w14:textId="77777777" w:rsidR="006B7A8C" w:rsidRPr="00105344" w:rsidRDefault="006B7A8C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14:paraId="28F612DF" w14:textId="77777777" w:rsidR="006B7A8C" w:rsidRPr="00105344" w:rsidRDefault="006B7A8C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аттестации, обучающихся по ППССЗ осуществляется в соответствии с Положением о формах, периодичности и порядке текущего контроля успеваемости и промежуточной аттестации обучающихся, Положением о порядке формирования фонда оценочных средств по освоению дисциплин и профессиональных модулей. </w:t>
      </w:r>
    </w:p>
    <w:p w14:paraId="41256DD6" w14:textId="77777777" w:rsidR="006B7A8C" w:rsidRPr="00105344" w:rsidRDefault="006B7A8C" w:rsidP="00105344">
      <w:pPr>
        <w:shd w:val="clear" w:color="auto" w:fill="FFFFFF" w:themeFill="background1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0C247F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sz w:val="24"/>
          <w:szCs w:val="24"/>
        </w:rPr>
        <w:t xml:space="preserve">7. ОРГАНИЗАЦИОННО-ПЕДАГОГИЧЕСКИЕ УСЛОВИЯ </w:t>
      </w:r>
    </w:p>
    <w:p w14:paraId="723B8C7A" w14:textId="2D3671ED" w:rsidR="006E3E51" w:rsidRPr="00105344" w:rsidRDefault="006E3E51" w:rsidP="0010534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sz w:val="24"/>
          <w:szCs w:val="24"/>
        </w:rPr>
        <w:t>7.1. Кадровое обеспечение образовательного процесса по основной образовательной программе</w:t>
      </w:r>
    </w:p>
    <w:p w14:paraId="71891469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проходят стажировку в профильных организациях не реже одного раза в 3 года.</w:t>
      </w:r>
    </w:p>
    <w:p w14:paraId="32E0F628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14:paraId="164A32B5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7FD75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обеспечивающих</w:t>
      </w:r>
      <w:r w:rsidRPr="0010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05344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14:paraId="771331B7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 xml:space="preserve"> по ППССЗ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658"/>
      </w:tblGrid>
      <w:tr w:rsidR="006E3E51" w:rsidRPr="00105344" w14:paraId="16858159" w14:textId="77777777" w:rsidTr="00323A1A">
        <w:tc>
          <w:tcPr>
            <w:tcW w:w="3936" w:type="dxa"/>
          </w:tcPr>
          <w:p w14:paraId="36672CDF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  <w:r w:rsidRPr="00105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педагогических кадров, обеспечивающих образовательный процесс по ППССЗ</w:t>
            </w:r>
          </w:p>
        </w:tc>
        <w:tc>
          <w:tcPr>
            <w:tcW w:w="3260" w:type="dxa"/>
          </w:tcPr>
          <w:p w14:paraId="2F31365D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658" w:type="dxa"/>
          </w:tcPr>
          <w:p w14:paraId="0DFF4EFA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в общем числе </w:t>
            </w:r>
            <w:r w:rsidRPr="001053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преподавателей, обеспечивающих образовательный процесс по ППССЗ</w:t>
            </w:r>
          </w:p>
        </w:tc>
      </w:tr>
      <w:tr w:rsidR="006E3E51" w:rsidRPr="00105344" w14:paraId="663C67E9" w14:textId="77777777" w:rsidTr="00323A1A">
        <w:tc>
          <w:tcPr>
            <w:tcW w:w="3936" w:type="dxa"/>
          </w:tcPr>
          <w:p w14:paraId="1ABFF379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260" w:type="dxa"/>
            <w:vAlign w:val="center"/>
          </w:tcPr>
          <w:p w14:paraId="50EC2F04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8" w:type="dxa"/>
            <w:vAlign w:val="center"/>
          </w:tcPr>
          <w:p w14:paraId="0FD47FED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97,7 %</w:t>
            </w:r>
          </w:p>
        </w:tc>
      </w:tr>
      <w:tr w:rsidR="006E3E51" w:rsidRPr="00105344" w14:paraId="5FC12564" w14:textId="77777777" w:rsidTr="00323A1A">
        <w:tc>
          <w:tcPr>
            <w:tcW w:w="3936" w:type="dxa"/>
          </w:tcPr>
          <w:p w14:paraId="366B340E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60" w:type="dxa"/>
            <w:vAlign w:val="center"/>
          </w:tcPr>
          <w:p w14:paraId="49B8D1D4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52569C90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2,3 %</w:t>
            </w:r>
          </w:p>
        </w:tc>
      </w:tr>
      <w:tr w:rsidR="006E3E51" w:rsidRPr="00105344" w14:paraId="611E8B09" w14:textId="77777777" w:rsidTr="00323A1A">
        <w:tc>
          <w:tcPr>
            <w:tcW w:w="3936" w:type="dxa"/>
          </w:tcPr>
          <w:p w14:paraId="0FC44872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государственные почетные звания</w:t>
            </w:r>
          </w:p>
        </w:tc>
        <w:tc>
          <w:tcPr>
            <w:tcW w:w="3260" w:type="dxa"/>
            <w:vAlign w:val="center"/>
          </w:tcPr>
          <w:p w14:paraId="781BEC17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14:paraId="623D34C6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E51" w:rsidRPr="00105344" w14:paraId="38CF533C" w14:textId="77777777" w:rsidTr="00323A1A">
        <w:tc>
          <w:tcPr>
            <w:tcW w:w="3936" w:type="dxa"/>
          </w:tcPr>
          <w:p w14:paraId="6BC8C2D1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практической работы в соответствующей профессиональной сфере более 10 последних лет</w:t>
            </w:r>
          </w:p>
        </w:tc>
        <w:tc>
          <w:tcPr>
            <w:tcW w:w="3260" w:type="dxa"/>
            <w:vAlign w:val="center"/>
          </w:tcPr>
          <w:p w14:paraId="0FE6B102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14:paraId="20214E8E" w14:textId="77777777" w:rsidR="006E3E51" w:rsidRPr="00105344" w:rsidRDefault="006E3E51" w:rsidP="0010534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B900BD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E0144" w14:textId="2516406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sz w:val="24"/>
          <w:szCs w:val="24"/>
        </w:rPr>
        <w:t xml:space="preserve">7.2 Учебно-методическое и информационное обеспечение образовательного процесса. </w:t>
      </w:r>
    </w:p>
    <w:p w14:paraId="596366CB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В библиотечном фонде имеется достаточное количество экземпляров рекомендуемой учебной, учебно-методической, художественной литературы по основным циклам дисциплин. </w:t>
      </w:r>
    </w:p>
    <w:p w14:paraId="556B5276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14:paraId="1147551B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001"/>
      </w:tblGrid>
      <w:tr w:rsidR="006E3E51" w:rsidRPr="00105344" w14:paraId="75E847B2" w14:textId="77777777" w:rsidTr="00323A1A">
        <w:trPr>
          <w:trHeight w:val="621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14:paraId="7898B749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Объем библиотечного фонда - всего из него литература:</w:t>
            </w:r>
          </w:p>
        </w:tc>
        <w:tc>
          <w:tcPr>
            <w:tcW w:w="2956" w:type="dxa"/>
            <w:vAlign w:val="center"/>
            <w:hideMark/>
          </w:tcPr>
          <w:p w14:paraId="15BC5A7E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31035</w:t>
            </w:r>
          </w:p>
        </w:tc>
      </w:tr>
      <w:tr w:rsidR="006E3E51" w:rsidRPr="00105344" w14:paraId="68EA8124" w14:textId="77777777" w:rsidTr="00323A1A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14:paraId="6B137325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учебная</w:t>
            </w:r>
          </w:p>
        </w:tc>
        <w:tc>
          <w:tcPr>
            <w:tcW w:w="2956" w:type="dxa"/>
            <w:vAlign w:val="center"/>
            <w:hideMark/>
          </w:tcPr>
          <w:p w14:paraId="64353977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17548</w:t>
            </w:r>
          </w:p>
        </w:tc>
      </w:tr>
      <w:tr w:rsidR="006E3E51" w:rsidRPr="00105344" w14:paraId="536ECEA0" w14:textId="77777777" w:rsidTr="00323A1A">
        <w:trPr>
          <w:trHeight w:val="303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14:paraId="07692609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14:paraId="67E4E695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13487</w:t>
            </w:r>
          </w:p>
        </w:tc>
      </w:tr>
      <w:tr w:rsidR="006E3E51" w:rsidRPr="00105344" w14:paraId="3CD2A9EF" w14:textId="77777777" w:rsidTr="00323A1A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14:paraId="5CF9AA90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учебно-методическая</w:t>
            </w:r>
          </w:p>
        </w:tc>
        <w:tc>
          <w:tcPr>
            <w:tcW w:w="2956" w:type="dxa"/>
            <w:vAlign w:val="center"/>
            <w:hideMark/>
          </w:tcPr>
          <w:p w14:paraId="7111395D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670</w:t>
            </w:r>
          </w:p>
        </w:tc>
      </w:tr>
      <w:tr w:rsidR="006E3E51" w:rsidRPr="00105344" w14:paraId="37AA33D1" w14:textId="77777777" w:rsidTr="00323A1A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14:paraId="78CE071E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14:paraId="12F40D2D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670</w:t>
            </w:r>
          </w:p>
        </w:tc>
      </w:tr>
      <w:tr w:rsidR="006E3E51" w:rsidRPr="00105344" w14:paraId="19A3820E" w14:textId="77777777" w:rsidTr="00323A1A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14:paraId="1792A2CF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художественная</w:t>
            </w:r>
          </w:p>
        </w:tc>
        <w:tc>
          <w:tcPr>
            <w:tcW w:w="2956" w:type="dxa"/>
            <w:vAlign w:val="center"/>
            <w:hideMark/>
          </w:tcPr>
          <w:p w14:paraId="6F7C966B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7361</w:t>
            </w:r>
          </w:p>
        </w:tc>
      </w:tr>
      <w:tr w:rsidR="006E3E51" w:rsidRPr="00105344" w14:paraId="7395B962" w14:textId="77777777" w:rsidTr="00323A1A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14:paraId="30C11E3E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научная</w:t>
            </w:r>
          </w:p>
        </w:tc>
        <w:tc>
          <w:tcPr>
            <w:tcW w:w="2956" w:type="dxa"/>
            <w:vAlign w:val="center"/>
            <w:hideMark/>
          </w:tcPr>
          <w:p w14:paraId="7BB1EB1D" w14:textId="77777777" w:rsidR="006E3E51" w:rsidRPr="00105344" w:rsidRDefault="006E3E51" w:rsidP="00105344">
            <w:pPr>
              <w:pStyle w:val="aa"/>
              <w:shd w:val="clear" w:color="auto" w:fill="FFFFFF" w:themeFill="background1"/>
              <w:ind w:firstLine="284"/>
              <w:jc w:val="both"/>
              <w:rPr>
                <w:szCs w:val="24"/>
              </w:rPr>
            </w:pPr>
            <w:r w:rsidRPr="00105344">
              <w:rPr>
                <w:szCs w:val="24"/>
              </w:rPr>
              <w:t>620</w:t>
            </w:r>
          </w:p>
        </w:tc>
      </w:tr>
    </w:tbl>
    <w:p w14:paraId="51F5DC90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1B52CF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Информационно-библиотечное обеспечение включает в себя, помимо основной и дополнительной литературы, научно-популярные периодические издания (журналы и газеты):</w:t>
      </w:r>
    </w:p>
    <w:p w14:paraId="1344A884" w14:textId="77777777" w:rsidR="006E3E51" w:rsidRPr="00105344" w:rsidRDefault="006E3E51" w:rsidP="00105344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344">
        <w:rPr>
          <w:rFonts w:ascii="Times New Roman" w:hAnsi="Times New Roman" w:cs="Times New Roman"/>
          <w:i/>
          <w:sz w:val="24"/>
          <w:szCs w:val="24"/>
        </w:rPr>
        <w:t>Газеты:</w:t>
      </w:r>
    </w:p>
    <w:p w14:paraId="4C019736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- Российская газета;</w:t>
      </w:r>
    </w:p>
    <w:p w14:paraId="7412C27D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- Тульские известия;</w:t>
      </w:r>
    </w:p>
    <w:p w14:paraId="0EBC2761" w14:textId="77777777" w:rsidR="006E3E51" w:rsidRPr="00105344" w:rsidRDefault="006E3E51" w:rsidP="00105344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344">
        <w:rPr>
          <w:rFonts w:ascii="Times New Roman" w:hAnsi="Times New Roman" w:cs="Times New Roman"/>
          <w:i/>
          <w:sz w:val="24"/>
          <w:szCs w:val="24"/>
        </w:rPr>
        <w:t>Журналы:</w:t>
      </w:r>
    </w:p>
    <w:p w14:paraId="633F725A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- Народное творчество: личность, искусство, время;</w:t>
      </w:r>
    </w:p>
    <w:p w14:paraId="1412D6CB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- Справочник руководителя учреждения культуры;</w:t>
      </w:r>
    </w:p>
    <w:p w14:paraId="31C6D308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14:paraId="339AB6F8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- Чем развлечь гостей;</w:t>
      </w:r>
    </w:p>
    <w:p w14:paraId="516A127F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- Методист с приложением «Мастер-класс». </w:t>
      </w:r>
    </w:p>
    <w:p w14:paraId="6D547A22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DE6F0C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lastRenderedPageBreak/>
        <w:t xml:space="preserve">Каждая дисциплина (модуль) и практики, включенные в ППССЗ, обеспечены учебно-методической документацией по всем видам занятий и формам текущего, промежуточного и итогового контроля освоения ее программы. В состав учебно-методического обеспечения включено: </w:t>
      </w:r>
    </w:p>
    <w:p w14:paraId="5C571392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- список рекомендуемой литературы; </w:t>
      </w:r>
    </w:p>
    <w:p w14:paraId="1396BDAE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или методические указания студентам по всем основным видам учебной работы (лекции, практические занятия, семинары, курсовые работы, индивидуальные занятия); </w:t>
      </w:r>
    </w:p>
    <w:p w14:paraId="18F7766F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(материалы) преподавателю по выбору средств и методов обучения, способов учебной деятельности; </w:t>
      </w:r>
    </w:p>
    <w:p w14:paraId="688738F8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- рекомендации по использованию информационных технологий и т.д. </w:t>
      </w:r>
    </w:p>
    <w:p w14:paraId="26A16839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ППССЗ основывается на традиционных (библиотечных и издательских) технологиях. Имеется подключение к INTERNET-сети, к которой имеют доступ все преподаватели и студенты. В колледже имеются мультимедиа-компьютеры, переносные экраны для презентаций лекций, докладов на научно-практических конференциях, докладов студентов на защите курсовых работ. </w:t>
      </w:r>
    </w:p>
    <w:p w14:paraId="19281C4A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Все студенты и преподаватели имеют доступ в INTERNET-сеть через компьютерный класс колледжа, в котором 7 точек доступа, что является достаточным при количественном составе студентов в группах очной формы обучения и в читальном зале -  2 точки доступа. </w:t>
      </w:r>
    </w:p>
    <w:p w14:paraId="32D20499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344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 доступ к информационным ресурсам через каналы: </w:t>
      </w:r>
    </w:p>
    <w:p w14:paraId="3E072086" w14:textId="77777777" w:rsidR="006E3E51" w:rsidRPr="00105344" w:rsidRDefault="006E3E51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344">
        <w:rPr>
          <w:rFonts w:ascii="Times New Roman" w:eastAsia="Calibri" w:hAnsi="Times New Roman" w:cs="Times New Roman"/>
          <w:sz w:val="24"/>
          <w:szCs w:val="24"/>
        </w:rPr>
        <w:t xml:space="preserve">– к электронным информационным ресурсам Российской Национальной библиотеки </w:t>
      </w:r>
      <w:hyperlink r:id="rId7" w:history="1">
        <w:r w:rsidRPr="00105344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http://www.nlr.ru</w:t>
        </w:r>
      </w:hyperlink>
      <w:r w:rsidRPr="001053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05344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«О предоставлении доступа к Национальной электронной библиотеке» №101/НЭБ21-42 от 13.04.2017). </w:t>
      </w:r>
    </w:p>
    <w:p w14:paraId="705ADA12" w14:textId="77777777" w:rsidR="00E21CFF" w:rsidRPr="00105344" w:rsidRDefault="00E21CFF" w:rsidP="00105344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09BC97" w14:textId="37BD3303" w:rsidR="00E21CFF" w:rsidRPr="00105344" w:rsidRDefault="00E21CFF" w:rsidP="001053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 Методы организации и реализации образовательного процесса</w:t>
      </w:r>
    </w:p>
    <w:p w14:paraId="3894BCCE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" w:eastAsia="Times New Roman" w:hAnsi="Times"/>
          <w:i/>
          <w:iCs/>
          <w:sz w:val="28"/>
          <w:szCs w:val="28"/>
          <w:lang w:eastAsia="ru-RU"/>
        </w:rPr>
        <w:t xml:space="preserve"> </w:t>
      </w:r>
      <w:r w:rsidRPr="0010534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а) методы, направленные на теоретическую подготовку:</w:t>
      </w:r>
    </w:p>
    <w:p w14:paraId="3D1BFD68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лекция;</w:t>
      </w:r>
    </w:p>
    <w:p w14:paraId="75D55F10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семинар;</w:t>
      </w:r>
    </w:p>
    <w:p w14:paraId="220D1750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самостоятельная работа студентов;</w:t>
      </w:r>
    </w:p>
    <w:p w14:paraId="6B442024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коллоквиум;</w:t>
      </w:r>
    </w:p>
    <w:p w14:paraId="2F91FB3E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консультация;</w:t>
      </w:r>
    </w:p>
    <w:p w14:paraId="0E603E3C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различные </w:t>
      </w:r>
      <w:proofErr w:type="spellStart"/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межсеместровые</w:t>
      </w:r>
      <w:proofErr w:type="spellEnd"/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контроля теоретических знаний;</w:t>
      </w:r>
    </w:p>
    <w:p w14:paraId="1D404CEE" w14:textId="38CF65A0" w:rsidR="00E21CFF" w:rsidRPr="00105344" w:rsidRDefault="00E21CFF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б) методы, направленные на практическую подготовку:</w:t>
      </w:r>
    </w:p>
    <w:p w14:paraId="006E9EE0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14:paraId="4EC62B3C" w14:textId="3B8BCAC4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мастер-классы преподавателей и приглашенных специалистов;</w:t>
      </w:r>
    </w:p>
    <w:p w14:paraId="23758A92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творческие выступления, показы;</w:t>
      </w:r>
    </w:p>
    <w:p w14:paraId="6F51BA7C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учебная и производственная практика;</w:t>
      </w:r>
    </w:p>
    <w:p w14:paraId="2D6C10C6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курсовая работа, реферат;</w:t>
      </w:r>
    </w:p>
    <w:p w14:paraId="25CC3ACC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344">
        <w:rPr>
          <w:rFonts w:ascii="Times New Roman" w:hAnsi="Times New Roman" w:cs="Times New Roman"/>
          <w:bCs/>
          <w:color w:val="000000"/>
          <w:sz w:val="24"/>
          <w:szCs w:val="24"/>
        </w:rPr>
        <w:t>- выпускная квалификационная работа.</w:t>
      </w:r>
    </w:p>
    <w:p w14:paraId="26F866CC" w14:textId="77777777" w:rsidR="00E21CFF" w:rsidRPr="00105344" w:rsidRDefault="00E21CFF" w:rsidP="0010534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Занятия по дисциплинам обязательной и вариативной частей ППССЗ проводятся в форме групповых, мелкогрупповых и индивидуальных занятий: </w:t>
      </w:r>
    </w:p>
    <w:p w14:paraId="228C6CEA" w14:textId="77777777" w:rsidR="00E21CFF" w:rsidRPr="00105344" w:rsidRDefault="00E21CFF" w:rsidP="0010534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 </w:t>
      </w:r>
    </w:p>
    <w:p w14:paraId="003B0775" w14:textId="77777777" w:rsidR="00E21CFF" w:rsidRPr="00105344" w:rsidRDefault="00E21CFF" w:rsidP="0010534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>мелкогрупповые занятия - не более 8 человек;</w:t>
      </w:r>
    </w:p>
    <w:p w14:paraId="7399BAB0" w14:textId="686CD887" w:rsidR="00E21CFF" w:rsidRPr="00105344" w:rsidRDefault="00E21CFF" w:rsidP="0010534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sz w:val="24"/>
          <w:szCs w:val="24"/>
        </w:rPr>
        <w:t xml:space="preserve">по междисциплинарным курсам профессионального модуля «Художественно-творческая деятельность» в течение всего периода обучения предусматривается проведение индивидуальных занятий. </w:t>
      </w:r>
    </w:p>
    <w:p w14:paraId="2C13A0B8" w14:textId="4D36678B" w:rsidR="006E3E51" w:rsidRPr="00105344" w:rsidRDefault="006E3E51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1B6EAB69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7.4  Виды учебной деятельности, реализуемые при освоении ППССЗЗ</w:t>
      </w:r>
    </w:p>
    <w:p w14:paraId="5CA4055D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63DD9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Урок.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Форма организации обучения с целью овладения обучающимися изучаемым материалом (знаниями, умениями, навыками, мировоззренческими и нравственно-эстетическими идеями).</w:t>
      </w:r>
    </w:p>
    <w:p w14:paraId="50A94B88" w14:textId="02D0BC03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Лекция.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14:paraId="09C3906D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14:paraId="2E886E48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сновными активными формами обучения профессиональным компетенциям являются: </w:t>
      </w:r>
    </w:p>
    <w:p w14:paraId="42FB7AFA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занятия.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Это индивидуальные, мелкогрупповые и групповые занятия.</w:t>
      </w:r>
      <w:r w:rsidRPr="001053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344">
        <w:rPr>
          <w:rFonts w:ascii="Times New Roman" w:eastAsia="Times New Roman" w:hAnsi="Times New Roman"/>
          <w:sz w:val="24"/>
          <w:szCs w:val="24"/>
        </w:rPr>
        <w:t xml:space="preserve">К практическим занятиям также относятся репетиции и творческие вступления обучающихся.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информации, фотографами и режиссёрами. </w:t>
      </w:r>
    </w:p>
    <w:p w14:paraId="44A992D9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Семинар.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1053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8737A5B" w14:textId="7CCFA710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семинарах и творческих выступлениях могут привлекаться ведущие </w:t>
      </w:r>
      <w:r w:rsidRPr="00105344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деятели искусства и культуры,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специалисты-практики. </w:t>
      </w:r>
    </w:p>
    <w:p w14:paraId="0D743A93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Консультация.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Учебная, один из видов учебных занятий в системе образования; проходит, как правило, в форме беседы преподавателя с обучающимися и имеет целью расширение и углубление их знаний. </w:t>
      </w:r>
      <w:proofErr w:type="gramStart"/>
      <w:r w:rsidRPr="00105344">
        <w:rPr>
          <w:rFonts w:ascii="Times New Roman" w:eastAsia="Times New Roman" w:hAnsi="Times New Roman" w:cs="Times New Roman"/>
          <w:sz w:val="24"/>
          <w:szCs w:val="24"/>
        </w:rPr>
        <w:t>Проводятся консультация по подготовке учебных материалов к семинарам, практическим занятиям, курсовым и государственным экзаменам, по вопросам учебной и производственной практики, по курсовому и дипломному проектированию (курсовым и дипломным работам), по самостоятельно разрабатываемым студентами научным темам и др. К. бывают индивидуальные и групповые.</w:t>
      </w:r>
      <w:proofErr w:type="gramEnd"/>
    </w:p>
    <w:p w14:paraId="4129C1A3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Реферат.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14:paraId="79F6561D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студентов.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представляет собой обязательную часть основной образовательной программы (выражаемую в часах) вне аудиторных занятий,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14:paraId="7A5296CF" w14:textId="77777777" w:rsidR="00E21CFF" w:rsidRPr="00105344" w:rsidRDefault="00E21CFF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lastRenderedPageBreak/>
        <w:t>конспекты лекций, аудио и видео материалами и т.д.</w:t>
      </w:r>
    </w:p>
    <w:p w14:paraId="003D8283" w14:textId="7DDECAD7" w:rsidR="001365EE" w:rsidRPr="00105344" w:rsidRDefault="001365EE" w:rsidP="001053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44">
        <w:rPr>
          <w:rFonts w:ascii="Times New Roman" w:eastAsia="Times New Roman" w:hAnsi="Times New Roman" w:cs="Times New Roman"/>
          <w:b/>
          <w:sz w:val="24"/>
          <w:szCs w:val="24"/>
        </w:rPr>
        <w:t>Курсовая работа.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Форма практической самостоятельной исследовательской работы студента. При освоении ППССЗ предусматривается </w:t>
      </w:r>
      <w:r w:rsidR="00BC6486" w:rsidRPr="001053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 курсовые работы по </w:t>
      </w:r>
      <w:r w:rsidR="00BC6486" w:rsidRPr="00105344">
        <w:rPr>
          <w:rFonts w:ascii="Times New Roman" w:eastAsia="Times New Roman" w:hAnsi="Times New Roman" w:cs="Times New Roman"/>
          <w:sz w:val="24"/>
          <w:szCs w:val="24"/>
        </w:rPr>
        <w:t xml:space="preserve">учебной дисциплине «Обществознание» (2 семестр),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МДК.01.01 «</w:t>
      </w:r>
      <w:r w:rsidR="00BC6486" w:rsidRPr="00105344">
        <w:rPr>
          <w:rFonts w:ascii="Times New Roman" w:eastAsia="Times New Roman" w:hAnsi="Times New Roman" w:cs="Times New Roman"/>
          <w:b/>
          <w:sz w:val="24"/>
          <w:szCs w:val="24"/>
        </w:rPr>
        <w:t>Мастерство фото-и видеосъёмки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BC6486" w:rsidRPr="00105344">
        <w:rPr>
          <w:rFonts w:ascii="Times New Roman" w:eastAsia="Times New Roman" w:hAnsi="Times New Roman" w:cs="Times New Roman"/>
          <w:sz w:val="24"/>
          <w:szCs w:val="24"/>
        </w:rPr>
        <w:t>5 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семестр) и МДК.02.01 «</w:t>
      </w:r>
      <w:r w:rsidR="00BC6486" w:rsidRPr="0010534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ос-новы преподавания творческих </w:t>
      </w:r>
      <w:proofErr w:type="spellStart"/>
      <w:r w:rsidR="00BC6486" w:rsidRPr="00105344">
        <w:rPr>
          <w:rFonts w:ascii="Times New Roman" w:eastAsia="Times New Roman" w:hAnsi="Times New Roman" w:cs="Times New Roman"/>
          <w:sz w:val="24"/>
          <w:szCs w:val="24"/>
        </w:rPr>
        <w:t>дисци-плин</w:t>
      </w:r>
      <w:proofErr w:type="spellEnd"/>
      <w:r w:rsidRPr="001053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53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6486" w:rsidRPr="00105344">
        <w:rPr>
          <w:rFonts w:ascii="Times New Roman" w:eastAsia="Times New Roman" w:hAnsi="Times New Roman" w:cs="Times New Roman"/>
          <w:sz w:val="24"/>
          <w:szCs w:val="24"/>
        </w:rPr>
        <w:t>6 </w:t>
      </w:r>
      <w:r w:rsidRPr="00105344">
        <w:rPr>
          <w:rFonts w:ascii="Times New Roman" w:eastAsia="Times New Roman" w:hAnsi="Times New Roman" w:cs="Times New Roman"/>
          <w:sz w:val="24"/>
          <w:szCs w:val="24"/>
        </w:rPr>
        <w:t xml:space="preserve">семестр). Требования к курсовым работам (проектам) разрабатываются ПЦК с учетом локального акта колледжа  Положение  о курсовой работе (проекте). </w:t>
      </w:r>
    </w:p>
    <w:p w14:paraId="3B2F25A0" w14:textId="1AC334B5" w:rsidR="00E21CFF" w:rsidRPr="00105344" w:rsidRDefault="00E21CFF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66062A15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sz w:val="24"/>
          <w:szCs w:val="24"/>
        </w:rPr>
        <w:t xml:space="preserve">7.5 Основные материально-технические условия для реализации образовательного процесса в соответствии с ППССЗ </w:t>
      </w:r>
    </w:p>
    <w:p w14:paraId="301A153D" w14:textId="5B7B590B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производственной практики предусмотренных учебным планом образовательного учреждения. </w:t>
      </w:r>
    </w:p>
    <w:p w14:paraId="73AD7F4D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14:paraId="61F9AB60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номенклатурой изучаемых дисциплин. При проведении практических занятий в их состав в качестве обязательного компонента включаются практические задания с использованием персональных компьютеров. </w:t>
      </w:r>
    </w:p>
    <w:p w14:paraId="602DC780" w14:textId="1321E195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Количество персональных компьютеров</w:t>
      </w:r>
    </w:p>
    <w:p w14:paraId="574B5609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44">
        <w:rPr>
          <w:rFonts w:ascii="Times New Roman" w:hAnsi="Times New Roman" w:cs="Times New Roman"/>
          <w:b/>
          <w:sz w:val="24"/>
          <w:szCs w:val="24"/>
        </w:rPr>
        <w:t>и информационного оборудования</w:t>
      </w:r>
    </w:p>
    <w:p w14:paraId="00307DA0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5"/>
        <w:gridCol w:w="1291"/>
        <w:gridCol w:w="2074"/>
      </w:tblGrid>
      <w:tr w:rsidR="001365EE" w:rsidRPr="00105344" w14:paraId="63C654C7" w14:textId="77777777" w:rsidTr="00323A1A">
        <w:trPr>
          <w:trHeight w:val="692"/>
        </w:trPr>
        <w:tc>
          <w:tcPr>
            <w:tcW w:w="4536" w:type="dxa"/>
            <w:vMerge w:val="restart"/>
          </w:tcPr>
          <w:p w14:paraId="5F501B3F" w14:textId="77777777" w:rsidR="001365EE" w:rsidRPr="00105344" w:rsidRDefault="001365EE" w:rsidP="00105344">
            <w:pPr>
              <w:shd w:val="clear" w:color="auto" w:fill="FFFFFF" w:themeFill="background1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Наличие персональных компьютеров и информационного оборудования</w:t>
            </w:r>
          </w:p>
        </w:tc>
        <w:tc>
          <w:tcPr>
            <w:tcW w:w="1845" w:type="dxa"/>
            <w:vMerge w:val="restart"/>
          </w:tcPr>
          <w:p w14:paraId="1F321B9A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</w:p>
          <w:p w14:paraId="6059B165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365" w:type="dxa"/>
            <w:gridSpan w:val="2"/>
          </w:tcPr>
          <w:p w14:paraId="6BF75059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в том числе используемых</w:t>
            </w:r>
          </w:p>
          <w:p w14:paraId="09D24C50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в учебных целях</w:t>
            </w:r>
          </w:p>
        </w:tc>
      </w:tr>
      <w:tr w:rsidR="001365EE" w:rsidRPr="00105344" w14:paraId="07E2E87A" w14:textId="77777777" w:rsidTr="00323A1A">
        <w:trPr>
          <w:trHeight w:val="674"/>
        </w:trPr>
        <w:tc>
          <w:tcPr>
            <w:tcW w:w="4536" w:type="dxa"/>
            <w:vMerge/>
          </w:tcPr>
          <w:p w14:paraId="4AAF4D94" w14:textId="77777777" w:rsidR="001365EE" w:rsidRPr="00105344" w:rsidRDefault="001365EE" w:rsidP="00105344">
            <w:pPr>
              <w:shd w:val="clear" w:color="auto" w:fill="FFFFFF" w:themeFill="background1"/>
              <w:rPr>
                <w:snapToGrid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2400733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D61009A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074" w:type="dxa"/>
          </w:tcPr>
          <w:p w14:paraId="7D60DBF3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из них доступных для использования обучающимися в свободное от занятий время</w:t>
            </w:r>
          </w:p>
        </w:tc>
      </w:tr>
      <w:tr w:rsidR="001365EE" w:rsidRPr="00105344" w14:paraId="739FEC1C" w14:textId="77777777" w:rsidTr="00323A1A">
        <w:tc>
          <w:tcPr>
            <w:tcW w:w="4536" w:type="dxa"/>
          </w:tcPr>
          <w:p w14:paraId="26FD32B7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 xml:space="preserve">Персональные компьютеры - всего </w:t>
            </w:r>
          </w:p>
        </w:tc>
        <w:tc>
          <w:tcPr>
            <w:tcW w:w="1845" w:type="dxa"/>
            <w:vAlign w:val="center"/>
          </w:tcPr>
          <w:p w14:paraId="5A8F5844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14:paraId="483A14F9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14:paraId="7743805A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31</w:t>
            </w:r>
          </w:p>
        </w:tc>
      </w:tr>
      <w:tr w:rsidR="001365EE" w:rsidRPr="00105344" w14:paraId="75AD8F05" w14:textId="77777777" w:rsidTr="00323A1A">
        <w:tc>
          <w:tcPr>
            <w:tcW w:w="4536" w:type="dxa"/>
          </w:tcPr>
          <w:p w14:paraId="5931F245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из них</w:t>
            </w:r>
          </w:p>
          <w:p w14:paraId="6C2823E5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ноутбуки и другие портативные персональные компьютеры</w:t>
            </w:r>
          </w:p>
        </w:tc>
        <w:tc>
          <w:tcPr>
            <w:tcW w:w="1845" w:type="dxa"/>
            <w:vAlign w:val="center"/>
          </w:tcPr>
          <w:p w14:paraId="5AF5F86F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</w:p>
          <w:p w14:paraId="29489810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vAlign w:val="center"/>
          </w:tcPr>
          <w:p w14:paraId="60FE5A34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</w:p>
          <w:p w14:paraId="18D7662B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14:paraId="1A773AF8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</w:p>
          <w:p w14:paraId="6B1DEA2C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14</w:t>
            </w:r>
          </w:p>
        </w:tc>
      </w:tr>
      <w:tr w:rsidR="001365EE" w:rsidRPr="00105344" w14:paraId="35F80153" w14:textId="77777777" w:rsidTr="00323A1A">
        <w:tc>
          <w:tcPr>
            <w:tcW w:w="4536" w:type="dxa"/>
          </w:tcPr>
          <w:p w14:paraId="1E54A888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планшетные компьютеры</w:t>
            </w:r>
          </w:p>
        </w:tc>
        <w:tc>
          <w:tcPr>
            <w:tcW w:w="1845" w:type="dxa"/>
            <w:vAlign w:val="center"/>
          </w:tcPr>
          <w:p w14:paraId="30D22AAC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14:paraId="09BBC3FB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14:paraId="035A3035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</w:t>
            </w:r>
          </w:p>
        </w:tc>
      </w:tr>
      <w:tr w:rsidR="001365EE" w:rsidRPr="00105344" w14:paraId="55E4C95B" w14:textId="77777777" w:rsidTr="00323A1A">
        <w:tc>
          <w:tcPr>
            <w:tcW w:w="4536" w:type="dxa"/>
          </w:tcPr>
          <w:p w14:paraId="06579D1B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1845" w:type="dxa"/>
            <w:vAlign w:val="center"/>
          </w:tcPr>
          <w:p w14:paraId="6A32C104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14:paraId="382396BD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14:paraId="485A93CC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31</w:t>
            </w:r>
          </w:p>
        </w:tc>
      </w:tr>
      <w:tr w:rsidR="001365EE" w:rsidRPr="00105344" w14:paraId="4E263FF2" w14:textId="77777777" w:rsidTr="00323A1A">
        <w:tc>
          <w:tcPr>
            <w:tcW w:w="4536" w:type="dxa"/>
          </w:tcPr>
          <w:p w14:paraId="450D9681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1845" w:type="dxa"/>
            <w:vAlign w:val="center"/>
          </w:tcPr>
          <w:p w14:paraId="3553A2AA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64941864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20789CDB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30</w:t>
            </w:r>
          </w:p>
        </w:tc>
      </w:tr>
      <w:tr w:rsidR="001365EE" w:rsidRPr="00105344" w14:paraId="2755F8B8" w14:textId="77777777" w:rsidTr="00323A1A">
        <w:tc>
          <w:tcPr>
            <w:tcW w:w="4536" w:type="dxa"/>
          </w:tcPr>
          <w:p w14:paraId="2C6FFE35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имеющие доступ к Интернет-порталу организации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F78022E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9F89121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6FE46079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30</w:t>
            </w:r>
          </w:p>
        </w:tc>
      </w:tr>
      <w:tr w:rsidR="001365EE" w:rsidRPr="00105344" w14:paraId="36BBFA1F" w14:textId="77777777" w:rsidTr="00323A1A">
        <w:tc>
          <w:tcPr>
            <w:tcW w:w="4536" w:type="dxa"/>
          </w:tcPr>
          <w:p w14:paraId="283380F0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AE645B6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14:paraId="4F0D3EBE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14:paraId="4A2CE0E1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365EE" w:rsidRPr="00105344" w14:paraId="12E5165C" w14:textId="77777777" w:rsidTr="00323A1A">
        <w:tc>
          <w:tcPr>
            <w:tcW w:w="4536" w:type="dxa"/>
          </w:tcPr>
          <w:p w14:paraId="64773DB1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4D86A59D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4A9B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E16FC98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1365EE" w:rsidRPr="00105344" w14:paraId="43535305" w14:textId="77777777" w:rsidTr="00323A1A">
        <w:tc>
          <w:tcPr>
            <w:tcW w:w="4536" w:type="dxa"/>
          </w:tcPr>
          <w:p w14:paraId="7997714E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Принтеры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41E2ABC8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4E79B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B95F7E0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1365EE" w:rsidRPr="00105344" w14:paraId="5749DB58" w14:textId="77777777" w:rsidTr="00323A1A">
        <w:tc>
          <w:tcPr>
            <w:tcW w:w="4536" w:type="dxa"/>
          </w:tcPr>
          <w:p w14:paraId="6EA4D063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Сканеры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43DB638B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B5D2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4FA0977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1365EE" w:rsidRPr="00105344" w14:paraId="1E79E28C" w14:textId="77777777" w:rsidTr="00323A1A">
        <w:tc>
          <w:tcPr>
            <w:tcW w:w="4536" w:type="dxa"/>
          </w:tcPr>
          <w:p w14:paraId="477092E3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44BFF916" w14:textId="77777777" w:rsidR="001365EE" w:rsidRPr="00105344" w:rsidRDefault="001365EE" w:rsidP="00105344">
            <w:pPr>
              <w:shd w:val="clear" w:color="auto" w:fill="FFFFFF" w:themeFill="background1"/>
              <w:jc w:val="center"/>
              <w:rPr>
                <w:snapToGrid w:val="0"/>
                <w:sz w:val="24"/>
                <w:szCs w:val="24"/>
              </w:rPr>
            </w:pPr>
            <w:r w:rsidRPr="00105344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3AD0B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4D22FA0" w14:textId="77777777" w:rsidR="001365EE" w:rsidRPr="00105344" w:rsidRDefault="001365EE" w:rsidP="00105344">
            <w:pPr>
              <w:shd w:val="clear" w:color="auto" w:fill="FFFFFF" w:themeFill="background1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44F4CB08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DD841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9FE3A76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Колледж располагает методическим кабинетом.</w:t>
      </w:r>
    </w:p>
    <w:p w14:paraId="09159CA8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Имеющийся аудиторный фонд обеспечивает оптимальные условия для проведения нормального процесса обучения. Аудитории для занятий по специальным дисциплинам оборудованы необходимыми музыкальными инструментами. </w:t>
      </w:r>
    </w:p>
    <w:p w14:paraId="1D27A011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учебных аудиторий, специализированных кабинетов и материально-технического обеспечения.</w:t>
      </w:r>
    </w:p>
    <w:p w14:paraId="14346726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Кабинеты:</w:t>
      </w:r>
    </w:p>
    <w:p w14:paraId="3965CE68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 и информатики;</w:t>
      </w:r>
    </w:p>
    <w:p w14:paraId="11AC4F10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истории, географии и обществознания;</w:t>
      </w:r>
    </w:p>
    <w:p w14:paraId="1A61E624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русского языка и литературы;</w:t>
      </w:r>
    </w:p>
    <w:p w14:paraId="38C6B7F0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иностранного языка;</w:t>
      </w:r>
    </w:p>
    <w:p w14:paraId="3A8B4941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гуманитарных и социально-экономических дисциплин;</w:t>
      </w:r>
    </w:p>
    <w:p w14:paraId="0C861F01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народного художественного творчества;</w:t>
      </w:r>
    </w:p>
    <w:p w14:paraId="10601B6B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для занятий по междисциплинарным курсам профессионального модуля "Художественно-творческая деятельность" (по видам);</w:t>
      </w:r>
    </w:p>
    <w:p w14:paraId="5208983C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для занятий по междисциплинарным курсам профессионального модуля "Педагогическая деятельность";</w:t>
      </w:r>
    </w:p>
    <w:p w14:paraId="2EC510C3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информатики (компьютерный класс);</w:t>
      </w:r>
    </w:p>
    <w:p w14:paraId="5920CFF2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 средств.</w:t>
      </w:r>
    </w:p>
    <w:p w14:paraId="5AD65F37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Лаборатории:</w:t>
      </w:r>
    </w:p>
    <w:p w14:paraId="6D0F94D3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кинофотолаборатория</w:t>
      </w:r>
      <w:proofErr w:type="spellEnd"/>
    </w:p>
    <w:p w14:paraId="09CD4650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Учебные классы</w:t>
      </w: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30F0EA8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для групповых теоретических занятий;</w:t>
      </w:r>
    </w:p>
    <w:p w14:paraId="13B2013A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для групповых практических занятий (репетиций);</w:t>
      </w:r>
    </w:p>
    <w:p w14:paraId="2EE5B868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индивидуальных занятий.</w:t>
      </w:r>
    </w:p>
    <w:p w14:paraId="3DE0394F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для хранения фото и видеоматериалов.</w:t>
      </w:r>
    </w:p>
    <w:p w14:paraId="5E036922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Спортивный комплекс: </w:t>
      </w:r>
    </w:p>
    <w:p w14:paraId="43E52A99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зал;</w:t>
      </w:r>
    </w:p>
    <w:p w14:paraId="49A002FA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Лазерный тир.</w:t>
      </w:r>
    </w:p>
    <w:p w14:paraId="1A9F1108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Залы: </w:t>
      </w:r>
    </w:p>
    <w:p w14:paraId="635D1C12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концертный (актовый) зал на 100 мест;</w:t>
      </w:r>
    </w:p>
    <w:p w14:paraId="060AD947" w14:textId="77777777" w:rsidR="001365EE" w:rsidRPr="00105344" w:rsidRDefault="001365EE" w:rsidP="00105344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344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библиотека, читальный зал с выходом в сеть Интернет.</w:t>
      </w:r>
    </w:p>
    <w:p w14:paraId="4DC9C577" w14:textId="77777777" w:rsidR="00E21CFF" w:rsidRPr="00105344" w:rsidRDefault="00E21CFF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7097F08E" w14:textId="77777777" w:rsidR="006E3E51" w:rsidRPr="00105344" w:rsidRDefault="006E3E51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416DDC4C" w14:textId="7CA5D31D" w:rsidR="00D42AD0" w:rsidRPr="00105344" w:rsidRDefault="001365EE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>8</w:t>
      </w:r>
      <w:r w:rsidR="00D42AD0" w:rsidRPr="00105344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D42AD0" w:rsidRPr="00105344">
        <w:rPr>
          <w:rFonts w:ascii="Times New Roman" w:eastAsia="Lucida Grande CY" w:hAnsi="Times New Roman" w:cs="Times New Roman"/>
          <w:b/>
          <w:sz w:val="24"/>
          <w:szCs w:val="24"/>
        </w:rPr>
        <w:tab/>
        <w:t>ЛОКАЛЬНЫЕ НОРМАТИВНЫЕ АКТЫ, СОДЕРЖАЩИЕ НОРМЫ, РУГУЛИРУЮЩИЕ ОБРАЗОВАТЕЛЬНЫЕ ОТНОШЕНИЯ В КОЛЛЕДЖЕ</w:t>
      </w:r>
    </w:p>
    <w:p w14:paraId="2EA9167E" w14:textId="77777777" w:rsidR="00D42AD0" w:rsidRPr="00105344" w:rsidRDefault="00D42AD0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14:paraId="27D0B32C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 xml:space="preserve">- </w:t>
      </w: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Правила приема обучающихся в ГПОУ ТО «Тульский областной колледж культуры и искусства»;</w:t>
      </w:r>
    </w:p>
    <w:p w14:paraId="0C7658D5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- Режим занятий обучающихся в ГПОУ ТО «Тульский областной колледж культуры и искусства»;</w:t>
      </w:r>
    </w:p>
    <w:p w14:paraId="333A9F8C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обучающихся;</w:t>
      </w:r>
    </w:p>
    <w:p w14:paraId="6B07923A" w14:textId="1CB2610E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lastRenderedPageBreak/>
        <w:t>- Порядок организации и осуществления образовательной деятельности обучающихся по индивидуальным планам, в том числе ускоренного обучения, в пределах осваиваемых образовательных программ;</w:t>
      </w:r>
    </w:p>
    <w:p w14:paraId="3B6FBFBC" w14:textId="77777777" w:rsidR="001365EE" w:rsidRPr="00105344" w:rsidRDefault="001365EE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-Положение о практической подготовке;</w:t>
      </w:r>
    </w:p>
    <w:p w14:paraId="1C81A924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- Порядок и основания перевода, отчисления и восстановления обучающихся ГПОУ ТО «Тульский областной колледж культуры и искусства»;</w:t>
      </w:r>
    </w:p>
    <w:p w14:paraId="35429D79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- Порядок зачета результатов освоения обучающимися учебных предметов, курсов, дисциплин (модулей);</w:t>
      </w:r>
    </w:p>
    <w:p w14:paraId="57A00B2A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- Порядок оформления возникновения, приостановления и прекращения отношений между ГПОУ ТО «Тульский областной колледж культуры и искусства»  и обучающимися и (или) родителями (законными представителями) несовершеннолетних обучающихся;</w:t>
      </w:r>
    </w:p>
    <w:p w14:paraId="31D92CCA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- Порядок </w:t>
      </w: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>разработки и утверждения программ подготовки специалистов среднего звена;</w:t>
      </w:r>
    </w:p>
    <w:p w14:paraId="739815C0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- Положение о рабочей программе профессионального модуля;</w:t>
      </w:r>
    </w:p>
    <w:p w14:paraId="2C8754D2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рабочей программе учебной дисциплины;   </w:t>
      </w:r>
    </w:p>
    <w:p w14:paraId="5ECDCFAF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- Положение о порядке формирования фонда оценочных средств по освоению дисциплин и профессиональных модулей;</w:t>
      </w:r>
    </w:p>
    <w:p w14:paraId="18A54CC9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- Положение о курсовой работе (проекте);</w:t>
      </w:r>
    </w:p>
    <w:p w14:paraId="187F7731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sz w:val="24"/>
          <w:szCs w:val="24"/>
        </w:rPr>
        <w:t>- Положение о хранении в архивах информации о результатах освоения обучающимися программ подготовки специалистов среднего звена и о поощрении обучающихся на бумажных и (или) электронных носителях.</w:t>
      </w:r>
    </w:p>
    <w:p w14:paraId="6D0C40CE" w14:textId="77777777" w:rsidR="00B74B5C" w:rsidRPr="00105344" w:rsidRDefault="00B74B5C" w:rsidP="00105344">
      <w:pPr>
        <w:shd w:val="clear" w:color="auto" w:fill="FFFFFF" w:themeFill="background1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14:paraId="0A1F0CE9" w14:textId="77777777" w:rsidR="00C822DB" w:rsidRPr="00105344" w:rsidRDefault="00C822DB" w:rsidP="00105344">
      <w:pPr>
        <w:shd w:val="clear" w:color="auto" w:fill="FFFFFF" w:themeFill="background1"/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p w14:paraId="643EF3AD" w14:textId="4832B6A9" w:rsidR="00194EBE" w:rsidRPr="00105344" w:rsidRDefault="001365EE" w:rsidP="00105344">
      <w:pPr>
        <w:shd w:val="clear" w:color="auto" w:fill="FFFFFF" w:themeFill="background1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105344">
        <w:rPr>
          <w:rFonts w:ascii="Times New Roman" w:eastAsia="Lucida Grande CY" w:hAnsi="Times New Roman" w:cs="Times New Roman"/>
          <w:b/>
          <w:sz w:val="24"/>
          <w:szCs w:val="24"/>
        </w:rPr>
        <w:t>9</w:t>
      </w:r>
      <w:r w:rsidR="00194EBE" w:rsidRPr="00105344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194EBE" w:rsidRPr="00105344">
        <w:rPr>
          <w:rFonts w:ascii="Times New Roman" w:eastAsia="Lucida Grande CY" w:hAnsi="Times New Roman" w:cs="Times New Roman"/>
          <w:b/>
          <w:sz w:val="24"/>
          <w:szCs w:val="24"/>
        </w:rPr>
        <w:tab/>
        <w:t xml:space="preserve">РЕГЛАМЕНТ ПО ОРГАНИЗАЦИИ ПЕРИОДИЧЕСКОГО ОБНОВЛЕНИЯ </w:t>
      </w:r>
      <w:r w:rsidR="00C822DB" w:rsidRPr="00105344">
        <w:rPr>
          <w:rFonts w:ascii="Times New Roman" w:eastAsia="Lucida Grande CY" w:hAnsi="Times New Roman" w:cs="Times New Roman"/>
          <w:b/>
          <w:sz w:val="24"/>
          <w:szCs w:val="24"/>
        </w:rPr>
        <w:t>ППССЗ В</w:t>
      </w:r>
      <w:r w:rsidR="00194EBE" w:rsidRPr="00105344">
        <w:rPr>
          <w:rFonts w:ascii="Times New Roman" w:eastAsia="Lucida Grande CY" w:hAnsi="Times New Roman" w:cs="Times New Roman"/>
          <w:b/>
          <w:sz w:val="24"/>
          <w:szCs w:val="24"/>
        </w:rPr>
        <w:t xml:space="preserve"> ЦЕЛОМ И СОСТАВЛЯЮЩИХ ЕЕ ДОКУМЕНТОВ</w:t>
      </w:r>
    </w:p>
    <w:p w14:paraId="5E17140E" w14:textId="77777777" w:rsidR="00100DC9" w:rsidRPr="00105344" w:rsidRDefault="00100DC9" w:rsidP="001053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36693F9E" w14:textId="77777777" w:rsidR="0080453B" w:rsidRPr="00B214EA" w:rsidRDefault="0080453B" w:rsidP="0010534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ежегодно обновляется </w:t>
      </w:r>
      <w:r w:rsidRPr="00105344">
        <w:rPr>
          <w:rFonts w:ascii="Times New Roman" w:eastAsia="Lucida Grande CY" w:hAnsi="Times New Roman" w:cs="Times New Roman"/>
          <w:bCs/>
          <w:sz w:val="24"/>
          <w:szCs w:val="24"/>
        </w:rPr>
        <w:t xml:space="preserve">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</w:t>
      </w:r>
      <w:r w:rsidRPr="001053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запросов работодателей, особенностей развития региона,  культуры, науки, экономики, техники, технологий и  социальной сферы.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80453B" w:rsidRPr="00B214EA" w:rsidSect="00DA7D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01"/>
    <w:family w:val="auto"/>
    <w:pitch w:val="variable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01"/>
    <w:multiLevelType w:val="hybridMultilevel"/>
    <w:tmpl w:val="4BF08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BF418B"/>
    <w:multiLevelType w:val="hybridMultilevel"/>
    <w:tmpl w:val="4C1AF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6C49B7"/>
    <w:multiLevelType w:val="hybridMultilevel"/>
    <w:tmpl w:val="64742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9C043F"/>
    <w:multiLevelType w:val="hybridMultilevel"/>
    <w:tmpl w:val="07909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01CD6"/>
    <w:multiLevelType w:val="multilevel"/>
    <w:tmpl w:val="3EA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165E6D"/>
    <w:multiLevelType w:val="hybridMultilevel"/>
    <w:tmpl w:val="5E044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9A4349"/>
    <w:multiLevelType w:val="hybridMultilevel"/>
    <w:tmpl w:val="39CCA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DE43C2"/>
    <w:multiLevelType w:val="hybridMultilevel"/>
    <w:tmpl w:val="3A846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DE1EAC"/>
    <w:multiLevelType w:val="hybridMultilevel"/>
    <w:tmpl w:val="0A84E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AD21C68"/>
    <w:multiLevelType w:val="hybridMultilevel"/>
    <w:tmpl w:val="D3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D"/>
    <w:rsid w:val="00011386"/>
    <w:rsid w:val="0001157A"/>
    <w:rsid w:val="000300FF"/>
    <w:rsid w:val="00032556"/>
    <w:rsid w:val="00032C8D"/>
    <w:rsid w:val="000359D6"/>
    <w:rsid w:val="00036836"/>
    <w:rsid w:val="0005728D"/>
    <w:rsid w:val="00063ABB"/>
    <w:rsid w:val="000655B9"/>
    <w:rsid w:val="00080450"/>
    <w:rsid w:val="000B0E66"/>
    <w:rsid w:val="000C29C7"/>
    <w:rsid w:val="00100DC9"/>
    <w:rsid w:val="00105344"/>
    <w:rsid w:val="00115E43"/>
    <w:rsid w:val="00120C42"/>
    <w:rsid w:val="0012685B"/>
    <w:rsid w:val="0012687D"/>
    <w:rsid w:val="001365EE"/>
    <w:rsid w:val="001434C6"/>
    <w:rsid w:val="00154644"/>
    <w:rsid w:val="001608CE"/>
    <w:rsid w:val="0016252C"/>
    <w:rsid w:val="00182BCF"/>
    <w:rsid w:val="00183A86"/>
    <w:rsid w:val="0019099F"/>
    <w:rsid w:val="00190FFA"/>
    <w:rsid w:val="00194EBE"/>
    <w:rsid w:val="001B7918"/>
    <w:rsid w:val="001E06B7"/>
    <w:rsid w:val="001E3C7C"/>
    <w:rsid w:val="001E67C5"/>
    <w:rsid w:val="001F04C4"/>
    <w:rsid w:val="001F208E"/>
    <w:rsid w:val="001F2889"/>
    <w:rsid w:val="00223A50"/>
    <w:rsid w:val="00263DF4"/>
    <w:rsid w:val="00287A04"/>
    <w:rsid w:val="0029675A"/>
    <w:rsid w:val="002D4168"/>
    <w:rsid w:val="002F04C0"/>
    <w:rsid w:val="002F5E2B"/>
    <w:rsid w:val="0030301C"/>
    <w:rsid w:val="0030461A"/>
    <w:rsid w:val="00310FC8"/>
    <w:rsid w:val="003119B9"/>
    <w:rsid w:val="00312DCC"/>
    <w:rsid w:val="00313B6A"/>
    <w:rsid w:val="00315C43"/>
    <w:rsid w:val="00334D3C"/>
    <w:rsid w:val="00347B27"/>
    <w:rsid w:val="00352460"/>
    <w:rsid w:val="00374080"/>
    <w:rsid w:val="00380BA4"/>
    <w:rsid w:val="00383A48"/>
    <w:rsid w:val="003A0BB7"/>
    <w:rsid w:val="003A11CE"/>
    <w:rsid w:val="003A79F6"/>
    <w:rsid w:val="003B5865"/>
    <w:rsid w:val="003B7B83"/>
    <w:rsid w:val="003C2440"/>
    <w:rsid w:val="003D409F"/>
    <w:rsid w:val="003E7C20"/>
    <w:rsid w:val="003F344F"/>
    <w:rsid w:val="003F7E0A"/>
    <w:rsid w:val="00422F3B"/>
    <w:rsid w:val="00431F94"/>
    <w:rsid w:val="0044223B"/>
    <w:rsid w:val="004A5937"/>
    <w:rsid w:val="004C5266"/>
    <w:rsid w:val="004D0D47"/>
    <w:rsid w:val="004D4ADE"/>
    <w:rsid w:val="004F6DE2"/>
    <w:rsid w:val="00511474"/>
    <w:rsid w:val="00514534"/>
    <w:rsid w:val="00565B34"/>
    <w:rsid w:val="00571312"/>
    <w:rsid w:val="0057180C"/>
    <w:rsid w:val="005848A6"/>
    <w:rsid w:val="005908D2"/>
    <w:rsid w:val="005B4E8B"/>
    <w:rsid w:val="005B4F8F"/>
    <w:rsid w:val="005C484F"/>
    <w:rsid w:val="005F2D3F"/>
    <w:rsid w:val="00634F9F"/>
    <w:rsid w:val="00637689"/>
    <w:rsid w:val="00654541"/>
    <w:rsid w:val="0065508E"/>
    <w:rsid w:val="00660A2C"/>
    <w:rsid w:val="00672FE9"/>
    <w:rsid w:val="00691763"/>
    <w:rsid w:val="00691BD4"/>
    <w:rsid w:val="006A594A"/>
    <w:rsid w:val="006B4245"/>
    <w:rsid w:val="006B7A8C"/>
    <w:rsid w:val="006E2B4F"/>
    <w:rsid w:val="006E3E51"/>
    <w:rsid w:val="006E4D70"/>
    <w:rsid w:val="006E7388"/>
    <w:rsid w:val="00701253"/>
    <w:rsid w:val="00702B1D"/>
    <w:rsid w:val="00704395"/>
    <w:rsid w:val="00704D7C"/>
    <w:rsid w:val="007127E8"/>
    <w:rsid w:val="00715957"/>
    <w:rsid w:val="00751C8F"/>
    <w:rsid w:val="00757E4C"/>
    <w:rsid w:val="00790182"/>
    <w:rsid w:val="007901AC"/>
    <w:rsid w:val="00793271"/>
    <w:rsid w:val="007973FE"/>
    <w:rsid w:val="007A3568"/>
    <w:rsid w:val="007C42F1"/>
    <w:rsid w:val="007E64BF"/>
    <w:rsid w:val="007E663A"/>
    <w:rsid w:val="007F6C3E"/>
    <w:rsid w:val="0080453B"/>
    <w:rsid w:val="008428CA"/>
    <w:rsid w:val="00854537"/>
    <w:rsid w:val="00866084"/>
    <w:rsid w:val="008B6375"/>
    <w:rsid w:val="008D0295"/>
    <w:rsid w:val="008D7465"/>
    <w:rsid w:val="008E09CF"/>
    <w:rsid w:val="008F1289"/>
    <w:rsid w:val="0091744F"/>
    <w:rsid w:val="00944A0D"/>
    <w:rsid w:val="009473AA"/>
    <w:rsid w:val="0095308C"/>
    <w:rsid w:val="00953683"/>
    <w:rsid w:val="00996D01"/>
    <w:rsid w:val="009A6641"/>
    <w:rsid w:val="009C40D0"/>
    <w:rsid w:val="00A1209B"/>
    <w:rsid w:val="00A1713D"/>
    <w:rsid w:val="00A34E56"/>
    <w:rsid w:val="00A46907"/>
    <w:rsid w:val="00A47EF2"/>
    <w:rsid w:val="00A57A13"/>
    <w:rsid w:val="00A62C20"/>
    <w:rsid w:val="00A65584"/>
    <w:rsid w:val="00A879F2"/>
    <w:rsid w:val="00A87B5A"/>
    <w:rsid w:val="00A90ED9"/>
    <w:rsid w:val="00AA10D9"/>
    <w:rsid w:val="00AB1B00"/>
    <w:rsid w:val="00AB23A6"/>
    <w:rsid w:val="00AB365F"/>
    <w:rsid w:val="00AB4E52"/>
    <w:rsid w:val="00AC335F"/>
    <w:rsid w:val="00AD7E2B"/>
    <w:rsid w:val="00B33529"/>
    <w:rsid w:val="00B46A80"/>
    <w:rsid w:val="00B47491"/>
    <w:rsid w:val="00B52711"/>
    <w:rsid w:val="00B60181"/>
    <w:rsid w:val="00B74B5C"/>
    <w:rsid w:val="00B83F3C"/>
    <w:rsid w:val="00BA1931"/>
    <w:rsid w:val="00BA1995"/>
    <w:rsid w:val="00BB240F"/>
    <w:rsid w:val="00BC6486"/>
    <w:rsid w:val="00BD1FD3"/>
    <w:rsid w:val="00BE1BE3"/>
    <w:rsid w:val="00BE71CB"/>
    <w:rsid w:val="00C00D81"/>
    <w:rsid w:val="00C07AD9"/>
    <w:rsid w:val="00C113B2"/>
    <w:rsid w:val="00C11A56"/>
    <w:rsid w:val="00C12672"/>
    <w:rsid w:val="00C12A93"/>
    <w:rsid w:val="00C22E0B"/>
    <w:rsid w:val="00C424E9"/>
    <w:rsid w:val="00C43B87"/>
    <w:rsid w:val="00C56B84"/>
    <w:rsid w:val="00C62CEF"/>
    <w:rsid w:val="00C720ED"/>
    <w:rsid w:val="00C73ECE"/>
    <w:rsid w:val="00C769D6"/>
    <w:rsid w:val="00C76A84"/>
    <w:rsid w:val="00C822DB"/>
    <w:rsid w:val="00C84789"/>
    <w:rsid w:val="00CB3B79"/>
    <w:rsid w:val="00CB6A5C"/>
    <w:rsid w:val="00CC02E9"/>
    <w:rsid w:val="00CC71AD"/>
    <w:rsid w:val="00CE3CAB"/>
    <w:rsid w:val="00D12781"/>
    <w:rsid w:val="00D42AD0"/>
    <w:rsid w:val="00D555E7"/>
    <w:rsid w:val="00D601F2"/>
    <w:rsid w:val="00D65E48"/>
    <w:rsid w:val="00D94C8C"/>
    <w:rsid w:val="00D96C76"/>
    <w:rsid w:val="00DA7D6D"/>
    <w:rsid w:val="00DD0F90"/>
    <w:rsid w:val="00DD76D5"/>
    <w:rsid w:val="00DF127B"/>
    <w:rsid w:val="00DF58A3"/>
    <w:rsid w:val="00E21CFF"/>
    <w:rsid w:val="00E21FB4"/>
    <w:rsid w:val="00E22261"/>
    <w:rsid w:val="00E27F9B"/>
    <w:rsid w:val="00E77034"/>
    <w:rsid w:val="00E813E8"/>
    <w:rsid w:val="00E94FCC"/>
    <w:rsid w:val="00EB2456"/>
    <w:rsid w:val="00EB2927"/>
    <w:rsid w:val="00EB2D65"/>
    <w:rsid w:val="00EC3E68"/>
    <w:rsid w:val="00EC6226"/>
    <w:rsid w:val="00ED243D"/>
    <w:rsid w:val="00F06608"/>
    <w:rsid w:val="00F1477F"/>
    <w:rsid w:val="00F1502B"/>
    <w:rsid w:val="00F15BDD"/>
    <w:rsid w:val="00F1617F"/>
    <w:rsid w:val="00F20F13"/>
    <w:rsid w:val="00F2528F"/>
    <w:rsid w:val="00F37039"/>
    <w:rsid w:val="00F4746F"/>
    <w:rsid w:val="00F503F7"/>
    <w:rsid w:val="00F722E1"/>
    <w:rsid w:val="00F8428F"/>
    <w:rsid w:val="00F970F3"/>
    <w:rsid w:val="00FA05A3"/>
    <w:rsid w:val="00FB3B83"/>
    <w:rsid w:val="00FC601B"/>
    <w:rsid w:val="00FD2CB9"/>
    <w:rsid w:val="00FE03C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A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15C43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A1995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199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B74B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9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15C43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A1995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199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B74B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9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1D35-0CA7-4BD2-BDF5-25FEE4AD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2018-02-21T12:21:00Z</cp:lastPrinted>
  <dcterms:created xsi:type="dcterms:W3CDTF">2021-11-22T11:25:00Z</dcterms:created>
  <dcterms:modified xsi:type="dcterms:W3CDTF">2021-11-22T11:25:00Z</dcterms:modified>
</cp:coreProperties>
</file>